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84AB" w14:textId="746446AE" w:rsidR="007C3958" w:rsidRDefault="32258952" w:rsidP="20233DE9">
      <w:pPr>
        <w:pStyle w:val="NoSpacing"/>
        <w:jc w:val="center"/>
        <w:rPr>
          <w:rFonts w:ascii="Times New Roman" w:eastAsia="Times New Roman" w:hAnsi="Times New Roman" w:cs="Times New Roman"/>
          <w:b/>
          <w:bCs/>
        </w:rPr>
      </w:pPr>
      <w:r w:rsidRPr="20233DE9">
        <w:rPr>
          <w:rFonts w:ascii="Times New Roman" w:eastAsia="Times New Roman" w:hAnsi="Times New Roman" w:cs="Times New Roman"/>
          <w:b/>
          <w:bCs/>
        </w:rPr>
        <w:t xml:space="preserve">CHARLOTTESVILLE-ALBEMARLE CONVENTION AND VISITORS’ BUREAU EXECUTIVE BOARD BY-LAWS </w:t>
      </w:r>
    </w:p>
    <w:p w14:paraId="2CDE3829" w14:textId="3E9E7CEB" w:rsidR="007C3958" w:rsidRDefault="27173CF8" w:rsidP="20233DE9">
      <w:pPr>
        <w:pStyle w:val="NoSpacing"/>
        <w:jc w:val="center"/>
        <w:rPr>
          <w:rFonts w:ascii="Times New Roman" w:eastAsia="Times New Roman" w:hAnsi="Times New Roman" w:cs="Times New Roman"/>
          <w:b/>
          <w:bCs/>
        </w:rPr>
      </w:pPr>
      <w:r w:rsidRPr="20233DE9">
        <w:rPr>
          <w:rFonts w:ascii="Times New Roman" w:eastAsia="Times New Roman" w:hAnsi="Times New Roman" w:cs="Times New Roman"/>
          <w:b/>
          <w:bCs/>
        </w:rPr>
        <w:t>__</w:t>
      </w:r>
      <w:r w:rsidR="32258952" w:rsidRPr="20233DE9">
        <w:rPr>
          <w:rFonts w:ascii="Times New Roman" w:eastAsia="Times New Roman" w:hAnsi="Times New Roman" w:cs="Times New Roman"/>
          <w:b/>
          <w:bCs/>
        </w:rPr>
        <w:t xml:space="preserve"> </w:t>
      </w:r>
      <w:r w:rsidR="22E897C0" w:rsidRPr="20233DE9">
        <w:rPr>
          <w:rFonts w:ascii="Times New Roman" w:eastAsia="Times New Roman" w:hAnsi="Times New Roman" w:cs="Times New Roman"/>
          <w:b/>
          <w:bCs/>
        </w:rPr>
        <w:t>December 2025</w:t>
      </w:r>
    </w:p>
    <w:p w14:paraId="0AAA2C6C" w14:textId="69963626" w:rsidR="007C3958" w:rsidRDefault="007C3958" w:rsidP="20233DE9">
      <w:pPr>
        <w:pStyle w:val="NoSpacing"/>
        <w:rPr>
          <w:rFonts w:ascii="Times New Roman" w:eastAsia="Times New Roman" w:hAnsi="Times New Roman" w:cs="Times New Roman"/>
        </w:rPr>
      </w:pPr>
    </w:p>
    <w:p w14:paraId="1BF7795A" w14:textId="42B48A41" w:rsidR="007C3958" w:rsidRDefault="32258952" w:rsidP="20233DE9">
      <w:pPr>
        <w:pStyle w:val="NoSpacing"/>
        <w:jc w:val="center"/>
        <w:rPr>
          <w:rFonts w:ascii="Times New Roman" w:eastAsia="Times New Roman" w:hAnsi="Times New Roman" w:cs="Times New Roman"/>
          <w:b/>
          <w:bCs/>
          <w:color w:val="000000" w:themeColor="text1"/>
        </w:rPr>
      </w:pPr>
      <w:r w:rsidRPr="20233DE9">
        <w:rPr>
          <w:rFonts w:ascii="Times New Roman" w:eastAsia="Times New Roman" w:hAnsi="Times New Roman" w:cs="Times New Roman"/>
          <w:b/>
          <w:bCs/>
        </w:rPr>
        <w:t>Article 1</w:t>
      </w:r>
    </w:p>
    <w:p w14:paraId="58DF3294" w14:textId="42377A96" w:rsidR="007C3958" w:rsidRDefault="32258952" w:rsidP="20233DE9">
      <w:pPr>
        <w:pStyle w:val="NoSpacing"/>
        <w:jc w:val="center"/>
        <w:rPr>
          <w:rFonts w:ascii="Times New Roman" w:eastAsia="Times New Roman" w:hAnsi="Times New Roman" w:cs="Times New Roman"/>
          <w:b/>
          <w:bCs/>
          <w:color w:val="000000" w:themeColor="text1"/>
        </w:rPr>
      </w:pPr>
      <w:r w:rsidRPr="20233DE9">
        <w:rPr>
          <w:rFonts w:ascii="Times New Roman" w:eastAsia="Times New Roman" w:hAnsi="Times New Roman" w:cs="Times New Roman"/>
          <w:b/>
          <w:bCs/>
        </w:rPr>
        <w:t>Organization</w:t>
      </w:r>
    </w:p>
    <w:p w14:paraId="6A764FF9" w14:textId="09FCE787" w:rsidR="007C3958" w:rsidRDefault="32258952"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A. NAME</w:t>
      </w:r>
    </w:p>
    <w:p w14:paraId="17827790" w14:textId="5CE6FF0E" w:rsidR="007C3958" w:rsidRDefault="007C3958" w:rsidP="20233DE9">
      <w:pPr>
        <w:pStyle w:val="NoSpacing"/>
        <w:rPr>
          <w:rFonts w:ascii="Times New Roman" w:eastAsia="Times New Roman" w:hAnsi="Times New Roman" w:cs="Times New Roman"/>
        </w:rPr>
      </w:pPr>
    </w:p>
    <w:p w14:paraId="35A63E8F" w14:textId="6AC9A637" w:rsidR="007C3958" w:rsidRDefault="32258952" w:rsidP="20233DE9">
      <w:pPr>
        <w:pStyle w:val="NoSpacing"/>
        <w:rPr>
          <w:rFonts w:ascii="Times New Roman" w:eastAsia="Times New Roman" w:hAnsi="Times New Roman" w:cs="Times New Roman"/>
        </w:rPr>
      </w:pPr>
      <w:r w:rsidRPr="20233DE9">
        <w:rPr>
          <w:rFonts w:ascii="Times New Roman" w:eastAsia="Times New Roman" w:hAnsi="Times New Roman" w:cs="Times New Roman"/>
        </w:rPr>
        <w:t>The name of the organization shall be the Charlottesville-Albemarle Convention and Visitors’ Bureau</w:t>
      </w:r>
      <w:r w:rsidR="41632FD3" w:rsidRPr="20233DE9">
        <w:rPr>
          <w:rFonts w:ascii="Times New Roman" w:eastAsia="Times New Roman" w:hAnsi="Times New Roman" w:cs="Times New Roman"/>
        </w:rPr>
        <w:t xml:space="preserve"> (CACVB). The CACVB is organized to have an</w:t>
      </w:r>
      <w:r w:rsidRPr="20233DE9">
        <w:rPr>
          <w:rFonts w:ascii="Times New Roman" w:eastAsia="Times New Roman" w:hAnsi="Times New Roman" w:cs="Times New Roman"/>
        </w:rPr>
        <w:t xml:space="preserve"> Executive Board (hereinafter referred to as the Executive Board).</w:t>
      </w:r>
    </w:p>
    <w:p w14:paraId="21142B2B" w14:textId="35AC933A" w:rsidR="007C3958" w:rsidRDefault="007C3958" w:rsidP="20233DE9">
      <w:pPr>
        <w:pStyle w:val="NoSpacing"/>
        <w:rPr>
          <w:rFonts w:ascii="Times New Roman" w:eastAsia="Times New Roman" w:hAnsi="Times New Roman" w:cs="Times New Roman"/>
        </w:rPr>
      </w:pPr>
    </w:p>
    <w:p w14:paraId="7516F309" w14:textId="0CCAE912" w:rsidR="007C3958" w:rsidRDefault="32258952"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B. PURPOSE</w:t>
      </w:r>
    </w:p>
    <w:p w14:paraId="5BC8CAE9" w14:textId="61DA3F02" w:rsidR="007C3958" w:rsidRDefault="007C3958" w:rsidP="20233DE9">
      <w:pPr>
        <w:pStyle w:val="NoSpacing"/>
        <w:rPr>
          <w:rFonts w:ascii="Times New Roman" w:eastAsia="Times New Roman" w:hAnsi="Times New Roman" w:cs="Times New Roman"/>
        </w:rPr>
      </w:pPr>
    </w:p>
    <w:p w14:paraId="30F0CE54" w14:textId="61AD3CDD" w:rsidR="007C3958" w:rsidRDefault="32258952" w:rsidP="20233DE9">
      <w:pPr>
        <w:pStyle w:val="NoSpacing"/>
        <w:rPr>
          <w:rFonts w:ascii="Times New Roman" w:eastAsia="Times New Roman" w:hAnsi="Times New Roman" w:cs="Times New Roman"/>
        </w:rPr>
      </w:pPr>
      <w:r w:rsidRPr="20233DE9">
        <w:rPr>
          <w:rFonts w:ascii="Times New Roman" w:eastAsia="Times New Roman" w:hAnsi="Times New Roman" w:cs="Times New Roman"/>
        </w:rPr>
        <w:t xml:space="preserve">The purpose of the CACVB and its Executive Board is to promote the resources and advantages of the County, the City, and the region pursuant to the terms and conditions of the </w:t>
      </w:r>
      <w:r w:rsidR="45364203" w:rsidRPr="20233DE9">
        <w:rPr>
          <w:rFonts w:ascii="Times New Roman" w:eastAsia="Times New Roman" w:hAnsi="Times New Roman" w:cs="Times New Roman"/>
        </w:rPr>
        <w:t>Third</w:t>
      </w:r>
      <w:r w:rsidRPr="20233DE9">
        <w:rPr>
          <w:rFonts w:ascii="Times New Roman" w:eastAsia="Times New Roman" w:hAnsi="Times New Roman" w:cs="Times New Roman"/>
        </w:rPr>
        <w:t xml:space="preserve"> Amended Agreement to Operate a Joint Convention and Visitors’ Bureau</w:t>
      </w:r>
      <w:r w:rsidR="66339A73" w:rsidRPr="20233DE9">
        <w:rPr>
          <w:rFonts w:ascii="Times New Roman" w:eastAsia="Times New Roman" w:hAnsi="Times New Roman" w:cs="Times New Roman"/>
        </w:rPr>
        <w:t xml:space="preserve"> (the Agreement)</w:t>
      </w:r>
      <w:r w:rsidRPr="20233DE9">
        <w:rPr>
          <w:rFonts w:ascii="Times New Roman" w:eastAsia="Times New Roman" w:hAnsi="Times New Roman" w:cs="Times New Roman"/>
        </w:rPr>
        <w:t>, as amended from time to time, including marketing of tourism, as well as marketing of initiatives that: attract travelers to the City and County, increase lodging at properties located within the City and County, and generate tourism revenues within the City and County.</w:t>
      </w:r>
    </w:p>
    <w:p w14:paraId="4C9F40C4" w14:textId="1B3B0F70" w:rsidR="007C3958" w:rsidRDefault="007C3958" w:rsidP="20233DE9">
      <w:pPr>
        <w:pStyle w:val="NoSpacing"/>
        <w:rPr>
          <w:rFonts w:ascii="Times New Roman" w:eastAsia="Times New Roman" w:hAnsi="Times New Roman" w:cs="Times New Roman"/>
        </w:rPr>
      </w:pPr>
    </w:p>
    <w:p w14:paraId="25413422" w14:textId="711A0920" w:rsidR="007C3958" w:rsidRDefault="32258952"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C. LEGAL AUTHORITY</w:t>
      </w:r>
    </w:p>
    <w:p w14:paraId="48341474" w14:textId="3B14D09D" w:rsidR="007C3958" w:rsidRDefault="007C3958" w:rsidP="20233DE9">
      <w:pPr>
        <w:pStyle w:val="NoSpacing"/>
        <w:rPr>
          <w:rFonts w:ascii="Times New Roman" w:eastAsia="Times New Roman" w:hAnsi="Times New Roman" w:cs="Times New Roman"/>
        </w:rPr>
      </w:pPr>
    </w:p>
    <w:p w14:paraId="2F570202" w14:textId="548D6592" w:rsidR="007C3958" w:rsidRDefault="32258952"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The Executive Board derives its authority from the Third Amended Agreement to Operate a Joint Convention and Visitors’ Bureau dated 25 February 2022 and entered into by the Albemarle County Board of Supervisors and the Charlottesville City Council. The Executive Board is enabled as a joint exercise of the powers vested in Albemarle County and the City of Charlottesville pursuant to Virginia Code §§ 15.2-940 and 15.2-1300.</w:t>
      </w:r>
    </w:p>
    <w:p w14:paraId="1B92098F" w14:textId="132D6970" w:rsidR="007C3958" w:rsidRDefault="007C3958" w:rsidP="20233DE9">
      <w:pPr>
        <w:pStyle w:val="NoSpacing"/>
        <w:rPr>
          <w:rFonts w:ascii="Times New Roman" w:eastAsia="Times New Roman" w:hAnsi="Times New Roman" w:cs="Times New Roman"/>
        </w:rPr>
      </w:pPr>
    </w:p>
    <w:p w14:paraId="010673B1" w14:textId="4112FB76" w:rsidR="007C3958" w:rsidRDefault="32258952"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D. POWERS</w:t>
      </w:r>
    </w:p>
    <w:p w14:paraId="7687278A" w14:textId="56BA60F3" w:rsidR="007C3958" w:rsidRDefault="007C3958" w:rsidP="20233DE9">
      <w:pPr>
        <w:pStyle w:val="NoSpacing"/>
        <w:spacing w:line="240" w:lineRule="auto"/>
        <w:rPr>
          <w:rFonts w:ascii="Times New Roman" w:eastAsia="Times New Roman" w:hAnsi="Times New Roman" w:cs="Times New Roman"/>
        </w:rPr>
      </w:pPr>
    </w:p>
    <w:p w14:paraId="25865500" w14:textId="6B589FD9" w:rsidR="007C3958" w:rsidRDefault="32258952" w:rsidP="20233DE9">
      <w:pPr>
        <w:pStyle w:val="NoSpacing"/>
        <w:spacing w:line="240" w:lineRule="auto"/>
        <w:rPr>
          <w:rFonts w:ascii="Times New Roman" w:eastAsia="Times New Roman" w:hAnsi="Times New Roman" w:cs="Times New Roman"/>
          <w:color w:val="1F1F1F"/>
        </w:rPr>
      </w:pPr>
      <w:r w:rsidRPr="20233DE9">
        <w:rPr>
          <w:rFonts w:ascii="Times New Roman" w:eastAsia="Times New Roman" w:hAnsi="Times New Roman" w:cs="Times New Roman"/>
        </w:rPr>
        <w:t>The Executive Board shall perform the following tasks:</w:t>
      </w:r>
    </w:p>
    <w:p w14:paraId="5EF24AA4" w14:textId="180775BA" w:rsidR="007C3958" w:rsidRDefault="007C3958" w:rsidP="20233DE9">
      <w:pPr>
        <w:pStyle w:val="NoSpacing"/>
        <w:spacing w:line="240" w:lineRule="auto"/>
        <w:rPr>
          <w:rFonts w:ascii="Times New Roman" w:eastAsia="Times New Roman" w:hAnsi="Times New Roman" w:cs="Times New Roman"/>
        </w:rPr>
      </w:pPr>
    </w:p>
    <w:p w14:paraId="34F9FC55" w14:textId="5599A872" w:rsidR="007C3958" w:rsidRDefault="32258952" w:rsidP="20233DE9">
      <w:pPr>
        <w:pStyle w:val="NoSpacing"/>
        <w:spacing w:line="240" w:lineRule="auto"/>
        <w:rPr>
          <w:rFonts w:ascii="Times New Roman" w:eastAsia="Times New Roman" w:hAnsi="Times New Roman" w:cs="Times New Roman"/>
          <w:color w:val="1F1F1F"/>
        </w:rPr>
      </w:pPr>
      <w:r w:rsidRPr="20233DE9">
        <w:rPr>
          <w:rFonts w:ascii="Times New Roman" w:eastAsia="Times New Roman" w:hAnsi="Times New Roman" w:cs="Times New Roman"/>
        </w:rPr>
        <w:t>1. Adopt a Strategic Plan;</w:t>
      </w:r>
    </w:p>
    <w:p w14:paraId="2ACED28B" w14:textId="30DD4F63" w:rsidR="007C3958" w:rsidRDefault="32258952" w:rsidP="20233DE9">
      <w:pPr>
        <w:pStyle w:val="NoSpacing"/>
        <w:spacing w:line="240" w:lineRule="auto"/>
        <w:rPr>
          <w:rFonts w:ascii="Times New Roman" w:eastAsia="Times New Roman" w:hAnsi="Times New Roman" w:cs="Times New Roman"/>
          <w:color w:val="1F1F1F"/>
        </w:rPr>
      </w:pPr>
      <w:r w:rsidRPr="20233DE9">
        <w:rPr>
          <w:rFonts w:ascii="Times New Roman" w:eastAsia="Times New Roman" w:hAnsi="Times New Roman" w:cs="Times New Roman"/>
        </w:rPr>
        <w:t>2. Adopt By-Laws;</w:t>
      </w:r>
    </w:p>
    <w:p w14:paraId="6C052ED5" w14:textId="525A8592" w:rsidR="007C3958" w:rsidRDefault="32258952" w:rsidP="20233DE9">
      <w:pPr>
        <w:pStyle w:val="NoSpacing"/>
        <w:spacing w:line="240" w:lineRule="auto"/>
        <w:rPr>
          <w:rFonts w:ascii="Times New Roman" w:eastAsia="Times New Roman" w:hAnsi="Times New Roman" w:cs="Times New Roman"/>
          <w:color w:val="1F1F1F"/>
        </w:rPr>
      </w:pPr>
      <w:r w:rsidRPr="20233DE9">
        <w:rPr>
          <w:rFonts w:ascii="Times New Roman" w:eastAsia="Times New Roman" w:hAnsi="Times New Roman" w:cs="Times New Roman"/>
        </w:rPr>
        <w:t>3. Adopt Policies and Plans of the Executive Board;</w:t>
      </w:r>
    </w:p>
    <w:p w14:paraId="61BE036C" w14:textId="0BEE2CFA" w:rsidR="007C3958" w:rsidRDefault="32258952" w:rsidP="20233DE9">
      <w:pPr>
        <w:pStyle w:val="NoSpacing"/>
        <w:spacing w:line="240" w:lineRule="auto"/>
        <w:rPr>
          <w:rFonts w:ascii="Times New Roman" w:eastAsia="Times New Roman" w:hAnsi="Times New Roman" w:cs="Times New Roman"/>
          <w:color w:val="1F1F1F"/>
        </w:rPr>
      </w:pPr>
      <w:r w:rsidRPr="20233DE9">
        <w:rPr>
          <w:rFonts w:ascii="Times New Roman" w:eastAsia="Times New Roman" w:hAnsi="Times New Roman" w:cs="Times New Roman"/>
        </w:rPr>
        <w:t>4. Approve Marketing Strategies, Performance Measures and Indicators;</w:t>
      </w:r>
    </w:p>
    <w:p w14:paraId="50DA521A" w14:textId="00AB7C04" w:rsidR="007C3958" w:rsidRDefault="32258952" w:rsidP="20233DE9">
      <w:pPr>
        <w:pStyle w:val="NoSpacing"/>
        <w:spacing w:line="240" w:lineRule="auto"/>
        <w:rPr>
          <w:rFonts w:ascii="Times New Roman" w:eastAsia="Times New Roman" w:hAnsi="Times New Roman" w:cs="Times New Roman"/>
          <w:color w:val="1F1F1F"/>
        </w:rPr>
      </w:pPr>
      <w:r w:rsidRPr="20233DE9">
        <w:rPr>
          <w:rFonts w:ascii="Times New Roman" w:eastAsia="Times New Roman" w:hAnsi="Times New Roman" w:cs="Times New Roman"/>
        </w:rPr>
        <w:t>5. Adopt a Budget;</w:t>
      </w:r>
    </w:p>
    <w:p w14:paraId="271FA9A2" w14:textId="68CEB4C8" w:rsidR="007C3958" w:rsidRDefault="32258952" w:rsidP="20233DE9">
      <w:pPr>
        <w:pStyle w:val="NoSpacing"/>
        <w:spacing w:line="240" w:lineRule="auto"/>
        <w:rPr>
          <w:rFonts w:ascii="Times New Roman" w:eastAsia="Times New Roman" w:hAnsi="Times New Roman" w:cs="Times New Roman"/>
          <w:color w:val="1F1F1F"/>
        </w:rPr>
      </w:pPr>
      <w:r w:rsidRPr="20233DE9">
        <w:rPr>
          <w:rFonts w:ascii="Times New Roman" w:eastAsia="Times New Roman" w:hAnsi="Times New Roman" w:cs="Times New Roman"/>
        </w:rPr>
        <w:t>6. Establish an Official Seal and Logo;</w:t>
      </w:r>
    </w:p>
    <w:p w14:paraId="7B057302" w14:textId="6F7BEF28" w:rsidR="007C3958" w:rsidRPr="008F652A" w:rsidRDefault="32258952" w:rsidP="20233DE9">
      <w:pPr>
        <w:pStyle w:val="NoSpacing"/>
        <w:spacing w:line="240" w:lineRule="auto"/>
        <w:rPr>
          <w:rFonts w:ascii="Times New Roman" w:eastAsia="Times New Roman" w:hAnsi="Times New Roman" w:cs="Times New Roman"/>
          <w:color w:val="1F1F1F"/>
          <w:highlight w:val="yellow"/>
        </w:rPr>
      </w:pPr>
      <w:r w:rsidRPr="20233DE9">
        <w:rPr>
          <w:rFonts w:ascii="Times New Roman" w:eastAsia="Times New Roman" w:hAnsi="Times New Roman" w:cs="Times New Roman"/>
        </w:rPr>
        <w:t>7</w:t>
      </w:r>
      <w:r w:rsidRPr="008F652A">
        <w:rPr>
          <w:rFonts w:ascii="Times New Roman" w:eastAsia="Times New Roman" w:hAnsi="Times New Roman" w:cs="Times New Roman"/>
          <w:highlight w:val="yellow"/>
        </w:rPr>
        <w:t>.</w:t>
      </w:r>
      <w:r w:rsidR="5BC5C56C" w:rsidRPr="008F652A">
        <w:rPr>
          <w:rFonts w:ascii="Times New Roman" w:eastAsia="Times New Roman" w:hAnsi="Times New Roman" w:cs="Times New Roman"/>
          <w:highlight w:val="yellow"/>
        </w:rPr>
        <w:t>Acting through its Executive Director, as laid out in Section 3</w:t>
      </w:r>
      <w:r w:rsidR="2418F47C" w:rsidRPr="008F652A">
        <w:rPr>
          <w:rFonts w:ascii="Times New Roman" w:eastAsia="Times New Roman" w:hAnsi="Times New Roman" w:cs="Times New Roman"/>
          <w:highlight w:val="yellow"/>
        </w:rPr>
        <w:t>(A)3</w:t>
      </w:r>
      <w:r w:rsidR="5BC5C56C" w:rsidRPr="008F652A">
        <w:rPr>
          <w:rFonts w:ascii="Times New Roman" w:eastAsia="Times New Roman" w:hAnsi="Times New Roman" w:cs="Times New Roman"/>
          <w:highlight w:val="yellow"/>
        </w:rPr>
        <w:t>(g)</w:t>
      </w:r>
      <w:r w:rsidR="27073B98" w:rsidRPr="008F652A">
        <w:rPr>
          <w:rFonts w:ascii="Times New Roman" w:eastAsia="Times New Roman" w:hAnsi="Times New Roman" w:cs="Times New Roman"/>
          <w:highlight w:val="yellow"/>
        </w:rPr>
        <w:t xml:space="preserve"> of the Agreement</w:t>
      </w:r>
      <w:r w:rsidR="5BC5C56C" w:rsidRPr="008F652A">
        <w:rPr>
          <w:rFonts w:ascii="Times New Roman" w:eastAsia="Times New Roman" w:hAnsi="Times New Roman" w:cs="Times New Roman"/>
          <w:highlight w:val="yellow"/>
        </w:rPr>
        <w:t>, e</w:t>
      </w:r>
      <w:r w:rsidRPr="008F652A">
        <w:rPr>
          <w:rFonts w:ascii="Times New Roman" w:eastAsia="Times New Roman" w:hAnsi="Times New Roman" w:cs="Times New Roman"/>
          <w:highlight w:val="yellow"/>
        </w:rPr>
        <w:t>nter into Contracts;</w:t>
      </w:r>
    </w:p>
    <w:p w14:paraId="04153BA8" w14:textId="51678425" w:rsidR="007C3958" w:rsidRPr="008F652A" w:rsidRDefault="32258952" w:rsidP="20233DE9">
      <w:pPr>
        <w:pStyle w:val="NoSpacing"/>
        <w:spacing w:line="240" w:lineRule="auto"/>
        <w:rPr>
          <w:rFonts w:ascii="Times New Roman" w:eastAsia="Times New Roman" w:hAnsi="Times New Roman" w:cs="Times New Roman"/>
          <w:highlight w:val="yellow"/>
        </w:rPr>
      </w:pPr>
      <w:r w:rsidRPr="008F652A">
        <w:rPr>
          <w:rFonts w:ascii="Times New Roman" w:eastAsia="Times New Roman" w:hAnsi="Times New Roman" w:cs="Times New Roman"/>
          <w:highlight w:val="yellow"/>
        </w:rPr>
        <w:lastRenderedPageBreak/>
        <w:t xml:space="preserve">8. Appoint, </w:t>
      </w:r>
      <w:r w:rsidR="3B43ED02" w:rsidRPr="008F652A">
        <w:rPr>
          <w:rFonts w:ascii="Times New Roman" w:eastAsia="Times New Roman" w:hAnsi="Times New Roman" w:cs="Times New Roman"/>
          <w:highlight w:val="yellow"/>
        </w:rPr>
        <w:t>e</w:t>
      </w:r>
      <w:r w:rsidRPr="008F652A">
        <w:rPr>
          <w:rFonts w:ascii="Times New Roman" w:eastAsia="Times New Roman" w:hAnsi="Times New Roman" w:cs="Times New Roman"/>
          <w:highlight w:val="yellow"/>
        </w:rPr>
        <w:t xml:space="preserve">valuate, </w:t>
      </w:r>
      <w:r w:rsidR="609BC74F" w:rsidRPr="008F652A">
        <w:rPr>
          <w:rFonts w:ascii="Times New Roman" w:eastAsia="Times New Roman" w:hAnsi="Times New Roman" w:cs="Times New Roman"/>
          <w:highlight w:val="yellow"/>
        </w:rPr>
        <w:t xml:space="preserve">discipline, </w:t>
      </w:r>
      <w:r w:rsidRPr="008F652A">
        <w:rPr>
          <w:rFonts w:ascii="Times New Roman" w:eastAsia="Times New Roman" w:hAnsi="Times New Roman" w:cs="Times New Roman"/>
          <w:highlight w:val="yellow"/>
        </w:rPr>
        <w:t xml:space="preserve">and </w:t>
      </w:r>
      <w:r w:rsidR="18E045D8" w:rsidRPr="008F652A">
        <w:rPr>
          <w:rFonts w:ascii="Times New Roman" w:eastAsia="Times New Roman" w:hAnsi="Times New Roman" w:cs="Times New Roman"/>
          <w:highlight w:val="yellow"/>
        </w:rPr>
        <w:t>t</w:t>
      </w:r>
      <w:r w:rsidRPr="008F652A">
        <w:rPr>
          <w:rFonts w:ascii="Times New Roman" w:eastAsia="Times New Roman" w:hAnsi="Times New Roman" w:cs="Times New Roman"/>
          <w:highlight w:val="yellow"/>
        </w:rPr>
        <w:t>erminate the Executive Director</w:t>
      </w:r>
      <w:r w:rsidR="799CA764" w:rsidRPr="008F652A">
        <w:rPr>
          <w:rFonts w:ascii="Times New Roman" w:eastAsia="Times New Roman" w:hAnsi="Times New Roman" w:cs="Times New Roman"/>
          <w:highlight w:val="yellow"/>
        </w:rPr>
        <w:t xml:space="preserve"> in accordance with Albemarle County’s personnel policies</w:t>
      </w:r>
      <w:r w:rsidRPr="008F652A">
        <w:rPr>
          <w:rFonts w:ascii="Times New Roman" w:eastAsia="Times New Roman" w:hAnsi="Times New Roman" w:cs="Times New Roman"/>
          <w:highlight w:val="yellow"/>
        </w:rPr>
        <w:t>; and</w:t>
      </w:r>
    </w:p>
    <w:p w14:paraId="7B4F4381" w14:textId="0CE9257E" w:rsidR="007C3958" w:rsidRDefault="160FC974" w:rsidP="5719B688">
      <w:pPr>
        <w:pStyle w:val="NoSpacing"/>
        <w:spacing w:line="240" w:lineRule="auto"/>
        <w:ind w:firstLine="720"/>
        <w:rPr>
          <w:rFonts w:ascii="Times New Roman" w:eastAsia="Times New Roman" w:hAnsi="Times New Roman" w:cs="Times New Roman"/>
        </w:rPr>
      </w:pPr>
      <w:r w:rsidRPr="008F652A">
        <w:rPr>
          <w:rFonts w:ascii="Times New Roman" w:eastAsia="Times New Roman" w:hAnsi="Times New Roman" w:cs="Times New Roman"/>
          <w:highlight w:val="yellow"/>
        </w:rPr>
        <w:t xml:space="preserve">i. Albemarle County Human Resources will facilitate the Executive Board’s annual </w:t>
      </w:r>
      <w:r w:rsidR="003C23B0" w:rsidRPr="008F652A">
        <w:rPr>
          <w:highlight w:val="yellow"/>
        </w:rPr>
        <w:tab/>
      </w:r>
      <w:r w:rsidRPr="008F652A">
        <w:rPr>
          <w:rFonts w:ascii="Times New Roman" w:eastAsia="Times New Roman" w:hAnsi="Times New Roman" w:cs="Times New Roman"/>
          <w:highlight w:val="yellow"/>
        </w:rPr>
        <w:t>review of the Executive Director.</w:t>
      </w:r>
    </w:p>
    <w:p w14:paraId="02991021" w14:textId="29100BD3" w:rsidR="007C3958" w:rsidRDefault="32258952" w:rsidP="20233DE9">
      <w:pPr>
        <w:pStyle w:val="NoSpacing"/>
        <w:spacing w:line="240" w:lineRule="auto"/>
        <w:rPr>
          <w:rFonts w:ascii="Times New Roman" w:eastAsia="Times New Roman" w:hAnsi="Times New Roman" w:cs="Times New Roman"/>
          <w:color w:val="1F1F1F"/>
        </w:rPr>
      </w:pPr>
      <w:r w:rsidRPr="20233DE9">
        <w:rPr>
          <w:rFonts w:ascii="Times New Roman" w:eastAsia="Times New Roman" w:hAnsi="Times New Roman" w:cs="Times New Roman"/>
        </w:rPr>
        <w:t xml:space="preserve">9. Provide </w:t>
      </w:r>
      <w:r w:rsidR="00637F75" w:rsidRPr="20233DE9">
        <w:rPr>
          <w:rFonts w:ascii="Times New Roman" w:eastAsia="Times New Roman" w:hAnsi="Times New Roman" w:cs="Times New Roman"/>
        </w:rPr>
        <w:t>r</w:t>
      </w:r>
      <w:r w:rsidRPr="20233DE9">
        <w:rPr>
          <w:rFonts w:ascii="Times New Roman" w:eastAsia="Times New Roman" w:hAnsi="Times New Roman" w:cs="Times New Roman"/>
        </w:rPr>
        <w:t xml:space="preserve">egular </w:t>
      </w:r>
      <w:r w:rsidR="145AA6C2" w:rsidRPr="20233DE9">
        <w:rPr>
          <w:rFonts w:ascii="Times New Roman" w:eastAsia="Times New Roman" w:hAnsi="Times New Roman" w:cs="Times New Roman"/>
        </w:rPr>
        <w:t>s</w:t>
      </w:r>
      <w:r w:rsidRPr="20233DE9">
        <w:rPr>
          <w:rFonts w:ascii="Times New Roman" w:eastAsia="Times New Roman" w:hAnsi="Times New Roman" w:cs="Times New Roman"/>
        </w:rPr>
        <w:t xml:space="preserve">taffed </w:t>
      </w:r>
      <w:r w:rsidR="544F943F" w:rsidRPr="20233DE9">
        <w:rPr>
          <w:rFonts w:ascii="Times New Roman" w:eastAsia="Times New Roman" w:hAnsi="Times New Roman" w:cs="Times New Roman"/>
        </w:rPr>
        <w:t>v</w:t>
      </w:r>
      <w:r w:rsidRPr="20233DE9">
        <w:rPr>
          <w:rFonts w:ascii="Times New Roman" w:eastAsia="Times New Roman" w:hAnsi="Times New Roman" w:cs="Times New Roman"/>
        </w:rPr>
        <w:t xml:space="preserve">isitor </w:t>
      </w:r>
      <w:r w:rsidR="649288F0" w:rsidRPr="20233DE9">
        <w:rPr>
          <w:rFonts w:ascii="Times New Roman" w:eastAsia="Times New Roman" w:hAnsi="Times New Roman" w:cs="Times New Roman"/>
        </w:rPr>
        <w:t>s</w:t>
      </w:r>
      <w:r w:rsidRPr="20233DE9">
        <w:rPr>
          <w:rFonts w:ascii="Times New Roman" w:eastAsia="Times New Roman" w:hAnsi="Times New Roman" w:cs="Times New Roman"/>
        </w:rPr>
        <w:t>ervices at one location within the City of Charlottesville and one location within Albemarle County.</w:t>
      </w:r>
    </w:p>
    <w:p w14:paraId="2C078E63" w14:textId="5F273017" w:rsidR="007C3958" w:rsidRDefault="007C3958" w:rsidP="20233DE9">
      <w:pPr>
        <w:rPr>
          <w:rFonts w:ascii="Times New Roman" w:eastAsia="Times New Roman" w:hAnsi="Times New Roman" w:cs="Times New Roman"/>
        </w:rPr>
      </w:pPr>
    </w:p>
    <w:p w14:paraId="7D8DFA21" w14:textId="77A6B7C0"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The Executive Director shall perform the following tasks:</w:t>
      </w:r>
    </w:p>
    <w:p w14:paraId="7F23F2BA" w14:textId="2D58E2A8" w:rsidR="20233DE9" w:rsidRDefault="20233DE9" w:rsidP="20233DE9">
      <w:pPr>
        <w:pStyle w:val="NoSpacing"/>
        <w:rPr>
          <w:rFonts w:ascii="Times New Roman" w:eastAsia="Times New Roman" w:hAnsi="Times New Roman" w:cs="Times New Roman"/>
        </w:rPr>
      </w:pPr>
    </w:p>
    <w:p w14:paraId="48A75034" w14:textId="1D59DC0F" w:rsidR="67D1A200" w:rsidRDefault="67D1A200" w:rsidP="20233DE9">
      <w:pPr>
        <w:pStyle w:val="NoSpacing"/>
        <w:rPr>
          <w:rFonts w:ascii="Times New Roman" w:eastAsia="Times New Roman" w:hAnsi="Times New Roman" w:cs="Times New Roman"/>
        </w:rPr>
      </w:pPr>
      <w:r w:rsidRPr="20233DE9">
        <w:rPr>
          <w:rFonts w:ascii="Times New Roman" w:eastAsia="Times New Roman" w:hAnsi="Times New Roman" w:cs="Times New Roman"/>
        </w:rPr>
        <w:t>1. Administer the CACVB offices</w:t>
      </w:r>
      <w:r w:rsidR="1D4E5B4A" w:rsidRPr="20233DE9">
        <w:rPr>
          <w:rFonts w:ascii="Times New Roman" w:eastAsia="Times New Roman" w:hAnsi="Times New Roman" w:cs="Times New Roman"/>
        </w:rPr>
        <w:t>—</w:t>
      </w:r>
      <w:r w:rsidR="1D4E5B4A" w:rsidRPr="008F652A">
        <w:rPr>
          <w:rFonts w:ascii="Times New Roman" w:eastAsia="Times New Roman" w:hAnsi="Times New Roman" w:cs="Times New Roman"/>
          <w:highlight w:val="yellow"/>
        </w:rPr>
        <w:t>to include entering into office leases</w:t>
      </w:r>
      <w:r w:rsidR="24BEEF31" w:rsidRPr="20233DE9">
        <w:rPr>
          <w:rFonts w:ascii="Times New Roman" w:eastAsia="Times New Roman" w:hAnsi="Times New Roman" w:cs="Times New Roman"/>
        </w:rPr>
        <w:t>—</w:t>
      </w:r>
      <w:r w:rsidRPr="20233DE9">
        <w:rPr>
          <w:rFonts w:ascii="Times New Roman" w:eastAsia="Times New Roman" w:hAnsi="Times New Roman" w:cs="Times New Roman"/>
        </w:rPr>
        <w:t>and</w:t>
      </w:r>
      <w:r w:rsidR="24BEEF31" w:rsidRPr="20233DE9">
        <w:rPr>
          <w:rFonts w:ascii="Times New Roman" w:eastAsia="Times New Roman" w:hAnsi="Times New Roman" w:cs="Times New Roman"/>
        </w:rPr>
        <w:t xml:space="preserve"> </w:t>
      </w:r>
      <w:r w:rsidRPr="20233DE9">
        <w:rPr>
          <w:rFonts w:ascii="Times New Roman" w:eastAsia="Times New Roman" w:hAnsi="Times New Roman" w:cs="Times New Roman"/>
        </w:rPr>
        <w:t>facilities</w:t>
      </w:r>
      <w:r w:rsidR="3ADD38E1" w:rsidRPr="20233DE9">
        <w:rPr>
          <w:rFonts w:ascii="Times New Roman" w:eastAsia="Times New Roman" w:hAnsi="Times New Roman" w:cs="Times New Roman"/>
        </w:rPr>
        <w:t xml:space="preserve"> and regular staffed visitor services</w:t>
      </w:r>
      <w:r w:rsidRPr="20233DE9">
        <w:rPr>
          <w:rFonts w:ascii="Times New Roman" w:eastAsia="Times New Roman" w:hAnsi="Times New Roman" w:cs="Times New Roman"/>
        </w:rPr>
        <w:t>;</w:t>
      </w:r>
    </w:p>
    <w:p w14:paraId="32B9420E" w14:textId="054FBD33" w:rsidR="67D1A200" w:rsidRDefault="67D1A200" w:rsidP="20233DE9">
      <w:pPr>
        <w:pStyle w:val="NoSpacing"/>
        <w:rPr>
          <w:rFonts w:ascii="Times New Roman" w:eastAsia="Times New Roman" w:hAnsi="Times New Roman" w:cs="Times New Roman"/>
        </w:rPr>
      </w:pPr>
      <w:r w:rsidRPr="20233DE9">
        <w:rPr>
          <w:rFonts w:ascii="Times New Roman" w:eastAsia="Times New Roman" w:hAnsi="Times New Roman" w:cs="Times New Roman"/>
        </w:rPr>
        <w:t>2. Recruit, hire, and manage the CACVB staff in accordance with Albemarle County’s p</w:t>
      </w:r>
      <w:r w:rsidR="6B4E6916" w:rsidRPr="20233DE9">
        <w:rPr>
          <w:rFonts w:ascii="Times New Roman" w:eastAsia="Times New Roman" w:hAnsi="Times New Roman" w:cs="Times New Roman"/>
        </w:rPr>
        <w:t>olicies</w:t>
      </w:r>
      <w:r w:rsidRPr="20233DE9">
        <w:rPr>
          <w:rFonts w:ascii="Times New Roman" w:eastAsia="Times New Roman" w:hAnsi="Times New Roman" w:cs="Times New Roman"/>
        </w:rPr>
        <w:t>;</w:t>
      </w:r>
    </w:p>
    <w:p w14:paraId="20BDBE49" w14:textId="668988D8"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 xml:space="preserve">3. Assist the Executive Board in the exercise of </w:t>
      </w:r>
      <w:r w:rsidR="24948051" w:rsidRPr="20233DE9">
        <w:rPr>
          <w:rFonts w:ascii="Times New Roman" w:eastAsia="Times New Roman" w:hAnsi="Times New Roman" w:cs="Times New Roman"/>
        </w:rPr>
        <w:t>any</w:t>
      </w:r>
      <w:r w:rsidRPr="20233DE9">
        <w:rPr>
          <w:rFonts w:ascii="Times New Roman" w:eastAsia="Times New Roman" w:hAnsi="Times New Roman" w:cs="Times New Roman"/>
        </w:rPr>
        <w:t xml:space="preserve"> powers</w:t>
      </w:r>
      <w:r w:rsidR="4945A0B5" w:rsidRPr="20233DE9">
        <w:rPr>
          <w:rFonts w:ascii="Times New Roman" w:eastAsia="Times New Roman" w:hAnsi="Times New Roman" w:cs="Times New Roman"/>
        </w:rPr>
        <w:t xml:space="preserve"> it delegates to the Executive Director</w:t>
      </w:r>
      <w:r w:rsidRPr="20233DE9">
        <w:rPr>
          <w:rFonts w:ascii="Times New Roman" w:eastAsia="Times New Roman" w:hAnsi="Times New Roman" w:cs="Times New Roman"/>
        </w:rPr>
        <w:t xml:space="preserve"> as the Board</w:t>
      </w:r>
      <w:r w:rsidR="6811CD27" w:rsidRPr="20233DE9">
        <w:rPr>
          <w:rFonts w:ascii="Times New Roman" w:eastAsia="Times New Roman" w:hAnsi="Times New Roman" w:cs="Times New Roman"/>
        </w:rPr>
        <w:t xml:space="preserve"> </w:t>
      </w:r>
      <w:r w:rsidRPr="20233DE9">
        <w:rPr>
          <w:rFonts w:ascii="Times New Roman" w:eastAsia="Times New Roman" w:hAnsi="Times New Roman" w:cs="Times New Roman"/>
        </w:rPr>
        <w:t>deems necessary and appropriate;</w:t>
      </w:r>
    </w:p>
    <w:p w14:paraId="20D70278" w14:textId="72C5538F" w:rsidR="67D1A200" w:rsidRDefault="67D1A200" w:rsidP="5719B688">
      <w:pPr>
        <w:pStyle w:val="NoSpacing"/>
        <w:rPr>
          <w:rFonts w:ascii="Times New Roman" w:eastAsia="Times New Roman" w:hAnsi="Times New Roman" w:cs="Times New Roman"/>
          <w:color w:val="1F1F1F"/>
        </w:rPr>
      </w:pPr>
      <w:r w:rsidRPr="5719B688">
        <w:rPr>
          <w:rFonts w:ascii="Times New Roman" w:eastAsia="Times New Roman" w:hAnsi="Times New Roman" w:cs="Times New Roman"/>
        </w:rPr>
        <w:t xml:space="preserve">4. Recommend an annual budget to the Executive Board and </w:t>
      </w:r>
      <w:r w:rsidR="41E73A61" w:rsidRPr="5719B688">
        <w:rPr>
          <w:rFonts w:ascii="Times New Roman" w:eastAsia="Times New Roman" w:hAnsi="Times New Roman" w:cs="Times New Roman"/>
        </w:rPr>
        <w:t>fulfill all reporting requirements in the Agreement</w:t>
      </w:r>
      <w:r w:rsidRPr="5719B688">
        <w:rPr>
          <w:rFonts w:ascii="Times New Roman" w:eastAsia="Times New Roman" w:hAnsi="Times New Roman" w:cs="Times New Roman"/>
        </w:rPr>
        <w:t>;</w:t>
      </w:r>
    </w:p>
    <w:p w14:paraId="37F94030" w14:textId="17E9F83C" w:rsidR="67D1A200" w:rsidRDefault="67D1A200" w:rsidP="5719B688">
      <w:pPr>
        <w:pStyle w:val="NoSpacing"/>
        <w:rPr>
          <w:rFonts w:ascii="Times New Roman" w:eastAsia="Times New Roman" w:hAnsi="Times New Roman" w:cs="Times New Roman"/>
          <w:color w:val="1F1F1F"/>
        </w:rPr>
      </w:pPr>
      <w:r w:rsidRPr="5719B688">
        <w:rPr>
          <w:rFonts w:ascii="Times New Roman" w:eastAsia="Times New Roman" w:hAnsi="Times New Roman" w:cs="Times New Roman"/>
        </w:rPr>
        <w:t>5. Report to the Executive Board as required by the Agreement to Operate a Joint Convention and Visitors’ Bureau, as it may be amended from time to time, and as requested by the Executive Board;</w:t>
      </w:r>
    </w:p>
    <w:p w14:paraId="12D331CD" w14:textId="60B2F74E"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6. Arrange, negotiate, and contract on the Executive Board’s behalf for the furnishing of goods, services, privileges, works, or facilities within the scope of the annual budget and in compliance with the Albemarle County procurement laws and procedures;</w:t>
      </w:r>
    </w:p>
    <w:p w14:paraId="3252996A" w14:textId="49831CFB" w:rsidR="67D1A200" w:rsidRDefault="67D1A200" w:rsidP="20233DE9">
      <w:pPr>
        <w:pStyle w:val="NoSpacing"/>
        <w:rPr>
          <w:rFonts w:ascii="Times New Roman" w:eastAsia="Times New Roman" w:hAnsi="Times New Roman" w:cs="Times New Roman"/>
        </w:rPr>
      </w:pPr>
      <w:r w:rsidRPr="20233DE9">
        <w:rPr>
          <w:rFonts w:ascii="Times New Roman" w:eastAsia="Times New Roman" w:hAnsi="Times New Roman" w:cs="Times New Roman"/>
        </w:rPr>
        <w:t>7. Serve as the Executive Board’s purchasing officer or delegate such duties to Albemarle County’s purchasing agent</w:t>
      </w:r>
      <w:r w:rsidR="2790F941" w:rsidRPr="20233DE9">
        <w:rPr>
          <w:rFonts w:ascii="Times New Roman" w:eastAsia="Times New Roman" w:hAnsi="Times New Roman" w:cs="Times New Roman"/>
        </w:rPr>
        <w:t xml:space="preserve">, </w:t>
      </w:r>
      <w:r w:rsidR="2790F941" w:rsidRPr="003B25D5">
        <w:rPr>
          <w:rFonts w:ascii="Times New Roman" w:eastAsia="Times New Roman" w:hAnsi="Times New Roman" w:cs="Times New Roman"/>
          <w:highlight w:val="yellow"/>
        </w:rPr>
        <w:t>if delegated to Albemarle County’s purchasing agent the Executive Director will be a “Department Head” as that term is defined in the Albemarle County Purch</w:t>
      </w:r>
      <w:r w:rsidR="798B3D42" w:rsidRPr="003B25D5">
        <w:rPr>
          <w:rFonts w:ascii="Times New Roman" w:eastAsia="Times New Roman" w:hAnsi="Times New Roman" w:cs="Times New Roman"/>
          <w:highlight w:val="yellow"/>
        </w:rPr>
        <w:t>a</w:t>
      </w:r>
      <w:r w:rsidR="2790F941" w:rsidRPr="003B25D5">
        <w:rPr>
          <w:rFonts w:ascii="Times New Roman" w:eastAsia="Times New Roman" w:hAnsi="Times New Roman" w:cs="Times New Roman"/>
          <w:highlight w:val="yellow"/>
        </w:rPr>
        <w:t>sing Manual</w:t>
      </w:r>
      <w:r w:rsidRPr="003B25D5">
        <w:rPr>
          <w:rFonts w:ascii="Times New Roman" w:eastAsia="Times New Roman" w:hAnsi="Times New Roman" w:cs="Times New Roman"/>
          <w:highlight w:val="yellow"/>
        </w:rPr>
        <w:t>;</w:t>
      </w:r>
    </w:p>
    <w:p w14:paraId="16804A6D" w14:textId="7AE7B4B4"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8. Act in good faith to the Executive Board and the CACVB, the City of Charlottesville, and Albemarle County; and</w:t>
      </w:r>
    </w:p>
    <w:p w14:paraId="3DB1EE91" w14:textId="5010E4D8"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 xml:space="preserve">9. Perform other tasks as required by the Agreement, </w:t>
      </w:r>
      <w:r w:rsidR="429A90DC" w:rsidRPr="20233DE9">
        <w:rPr>
          <w:rFonts w:ascii="Times New Roman" w:eastAsia="Times New Roman" w:hAnsi="Times New Roman" w:cs="Times New Roman"/>
        </w:rPr>
        <w:t xml:space="preserve">or </w:t>
      </w:r>
      <w:r w:rsidRPr="20233DE9">
        <w:rPr>
          <w:rFonts w:ascii="Times New Roman" w:eastAsia="Times New Roman" w:hAnsi="Times New Roman" w:cs="Times New Roman"/>
        </w:rPr>
        <w:t>as it may be amended from time to time.</w:t>
      </w:r>
    </w:p>
    <w:p w14:paraId="170D13FB" w14:textId="139756F7" w:rsidR="20233DE9" w:rsidRDefault="20233DE9" w:rsidP="20233DE9">
      <w:pPr>
        <w:pStyle w:val="NoSpacing"/>
        <w:rPr>
          <w:rFonts w:ascii="Times New Roman" w:eastAsia="Times New Roman" w:hAnsi="Times New Roman" w:cs="Times New Roman"/>
        </w:rPr>
      </w:pPr>
    </w:p>
    <w:p w14:paraId="27A3742A" w14:textId="259C3A21" w:rsidR="67D1A200" w:rsidRDefault="67D1A200" w:rsidP="20233DE9">
      <w:pPr>
        <w:pStyle w:val="NoSpacing"/>
        <w:jc w:val="center"/>
        <w:rPr>
          <w:rFonts w:ascii="Times New Roman" w:eastAsia="Times New Roman" w:hAnsi="Times New Roman" w:cs="Times New Roman"/>
          <w:b/>
          <w:bCs/>
          <w:color w:val="1F1F1F"/>
        </w:rPr>
      </w:pPr>
      <w:r w:rsidRPr="20233DE9">
        <w:rPr>
          <w:rFonts w:ascii="Times New Roman" w:eastAsia="Times New Roman" w:hAnsi="Times New Roman" w:cs="Times New Roman"/>
          <w:b/>
          <w:bCs/>
        </w:rPr>
        <w:t>Article II</w:t>
      </w:r>
    </w:p>
    <w:p w14:paraId="445AE2A4" w14:textId="494BE848" w:rsidR="67D1A200" w:rsidRDefault="67D1A200" w:rsidP="20233DE9">
      <w:pPr>
        <w:pStyle w:val="NoSpacing"/>
        <w:jc w:val="center"/>
        <w:rPr>
          <w:rFonts w:ascii="Times New Roman" w:eastAsia="Times New Roman" w:hAnsi="Times New Roman" w:cs="Times New Roman"/>
          <w:b/>
          <w:bCs/>
          <w:color w:val="1F1F1F"/>
        </w:rPr>
      </w:pPr>
      <w:r w:rsidRPr="20233DE9">
        <w:rPr>
          <w:rFonts w:ascii="Times New Roman" w:eastAsia="Times New Roman" w:hAnsi="Times New Roman" w:cs="Times New Roman"/>
          <w:b/>
          <w:bCs/>
        </w:rPr>
        <w:t>Membership</w:t>
      </w:r>
    </w:p>
    <w:p w14:paraId="089AB056" w14:textId="64AD8529" w:rsidR="67D1A200" w:rsidRDefault="67D1A200"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A. VOTING MEMBERS</w:t>
      </w:r>
    </w:p>
    <w:p w14:paraId="493B73EE" w14:textId="419B71AA" w:rsidR="20233DE9" w:rsidRDefault="20233DE9" w:rsidP="20233DE9">
      <w:pPr>
        <w:pStyle w:val="NoSpacing"/>
        <w:rPr>
          <w:rFonts w:ascii="Times New Roman" w:eastAsia="Times New Roman" w:hAnsi="Times New Roman" w:cs="Times New Roman"/>
        </w:rPr>
      </w:pPr>
    </w:p>
    <w:p w14:paraId="57C753FA" w14:textId="0DF48985"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The CACVB Executive Board is composed of 15 voting members:</w:t>
      </w:r>
    </w:p>
    <w:p w14:paraId="405495BE" w14:textId="33763B5C" w:rsidR="20233DE9" w:rsidRDefault="20233DE9" w:rsidP="20233DE9">
      <w:pPr>
        <w:pStyle w:val="NoSpacing"/>
        <w:rPr>
          <w:rFonts w:ascii="Times New Roman" w:eastAsia="Times New Roman" w:hAnsi="Times New Roman" w:cs="Times New Roman"/>
        </w:rPr>
      </w:pPr>
    </w:p>
    <w:p w14:paraId="5C962F02" w14:textId="15B0725D"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1. One member of the Albemarle County Board of Supervisors;</w:t>
      </w:r>
    </w:p>
    <w:p w14:paraId="25122980" w14:textId="1E8B2674"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2. One member of the Charlottesville City Council;</w:t>
      </w:r>
    </w:p>
    <w:p w14:paraId="3A9AFF6B" w14:textId="7E8A7D33"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 xml:space="preserve">3. The Albemarle County Director of Economic Development or their designee; </w:t>
      </w:r>
    </w:p>
    <w:p w14:paraId="7D9B5E0E" w14:textId="27EF5EF2"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 xml:space="preserve">4. The Charlottesville Director of Economic Development or their designee; </w:t>
      </w:r>
    </w:p>
    <w:p w14:paraId="628BE267" w14:textId="581102FC"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lastRenderedPageBreak/>
        <w:t>5. The Executive Vice President or Chief Executive Officer of the University of Virginia or their designee;</w:t>
      </w:r>
    </w:p>
    <w:p w14:paraId="3BC5C856" w14:textId="16B13CB3"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6. One tourism industry organization representative appointed by the Albemarle County Board of Supervisors;</w:t>
      </w:r>
    </w:p>
    <w:p w14:paraId="76D07506" w14:textId="7456886B"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7. One accommodations representative appointed by the Albemarle County Board of Supervisors;</w:t>
      </w:r>
    </w:p>
    <w:p w14:paraId="5F119E31" w14:textId="7F7D0AE9"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8. One food and beverage representative appointed by the Albemarle County Board of Supervisors;</w:t>
      </w:r>
    </w:p>
    <w:p w14:paraId="2B63A648" w14:textId="383A9900"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9. One tourism industry organization representative appointed by the Charlottesville City Council;</w:t>
      </w:r>
    </w:p>
    <w:p w14:paraId="4E408EB3" w14:textId="62C790BD"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10. One accommodations representative appointed by the Charlottesville City Council;</w:t>
      </w:r>
    </w:p>
    <w:p w14:paraId="5C59CD2F" w14:textId="73E5ABE5"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11. One food and beverage representative appointed by the Charlottesville City Council;</w:t>
      </w:r>
    </w:p>
    <w:p w14:paraId="3BC1D26A" w14:textId="3704D049"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12. The President or Chief Executive Officer of the Charlottesville Regional Chamber of Commerce or their designee;</w:t>
      </w:r>
    </w:p>
    <w:p w14:paraId="79FD08D5" w14:textId="4CCB27DD"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13. One representative of the arts community jointly appointed by designated members of the County Board of Supervisors and the Charlottesville City Council;</w:t>
      </w:r>
    </w:p>
    <w:p w14:paraId="408227A9" w14:textId="55A99742"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14. One representative of the recreation community jointly appointed by designated members of the County Board of Supervisors and the Charlottesville City Council; and</w:t>
      </w:r>
    </w:p>
    <w:p w14:paraId="0165EADA" w14:textId="17DCBC66"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15. The President or Chief Executive Officer of the Thomas Jefferson Foundation or their designee.</w:t>
      </w:r>
    </w:p>
    <w:p w14:paraId="18A4667F" w14:textId="5ACC016B" w:rsidR="20233DE9" w:rsidRDefault="20233DE9" w:rsidP="20233DE9">
      <w:pPr>
        <w:pStyle w:val="NoSpacing"/>
        <w:rPr>
          <w:rFonts w:ascii="Times New Roman" w:eastAsia="Times New Roman" w:hAnsi="Times New Roman" w:cs="Times New Roman"/>
        </w:rPr>
      </w:pPr>
    </w:p>
    <w:p w14:paraId="146FCA67" w14:textId="5BC35BFF" w:rsidR="67D1A200" w:rsidRDefault="67D1A200"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B. TERMS</w:t>
      </w:r>
    </w:p>
    <w:p w14:paraId="13978FE3" w14:textId="4EC39274" w:rsidR="20233DE9" w:rsidRDefault="20233DE9" w:rsidP="20233DE9">
      <w:pPr>
        <w:pStyle w:val="NoSpacing"/>
        <w:rPr>
          <w:rFonts w:ascii="Times New Roman" w:eastAsia="Times New Roman" w:hAnsi="Times New Roman" w:cs="Times New Roman"/>
        </w:rPr>
      </w:pPr>
    </w:p>
    <w:p w14:paraId="122D6614" w14:textId="00B30DC4"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The members of the Charlottesville City Council and the members of the Albemarle County Board of Supervisors shall be appointed to a term determined by their respective elected bodies.</w:t>
      </w:r>
    </w:p>
    <w:p w14:paraId="36B3D018" w14:textId="2A8CBFE6" w:rsidR="20233DE9" w:rsidRDefault="20233DE9" w:rsidP="20233DE9">
      <w:pPr>
        <w:pStyle w:val="NoSpacing"/>
        <w:rPr>
          <w:rFonts w:ascii="Times New Roman" w:eastAsia="Times New Roman" w:hAnsi="Times New Roman" w:cs="Times New Roman"/>
        </w:rPr>
      </w:pPr>
    </w:p>
    <w:p w14:paraId="23604C5F" w14:textId="175F53DF"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The tourism industry organization, accommodations and food and beverage representatives and the arts and recreation representatives shall serve terms of two years. No tourism industry organization representative shall be appointed to more than four consecutive two-year terms, exclusive of time served in the unexpired term of another.</w:t>
      </w:r>
    </w:p>
    <w:p w14:paraId="0F483BEE" w14:textId="0CC20327" w:rsidR="20233DE9" w:rsidRDefault="20233DE9" w:rsidP="20233DE9">
      <w:pPr>
        <w:pStyle w:val="NoSpacing"/>
        <w:rPr>
          <w:rFonts w:ascii="Times New Roman" w:eastAsia="Times New Roman" w:hAnsi="Times New Roman" w:cs="Times New Roman"/>
        </w:rPr>
      </w:pPr>
    </w:p>
    <w:p w14:paraId="62009A50" w14:textId="36DC3A9A" w:rsidR="67D1A200" w:rsidRDefault="67D1A200"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C. ALTERNATES</w:t>
      </w:r>
    </w:p>
    <w:p w14:paraId="36AC1710" w14:textId="5F41F9C9" w:rsidR="20233DE9" w:rsidRDefault="20233DE9" w:rsidP="20233DE9">
      <w:pPr>
        <w:pStyle w:val="NoSpacing"/>
        <w:rPr>
          <w:rFonts w:ascii="Times New Roman" w:eastAsia="Times New Roman" w:hAnsi="Times New Roman" w:cs="Times New Roman"/>
        </w:rPr>
      </w:pPr>
    </w:p>
    <w:p w14:paraId="671A1CD9" w14:textId="2B4D5821"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The Albemarle County Board of Supervisors and the Charlottesville City Council may appoint alternates to attend any meeting(s) that each respective body’s regular appointee cannot attend. An alternate attending a meeting may vote and exercise all powers and privileges on behalf of the Board or Council at any such meeting.</w:t>
      </w:r>
    </w:p>
    <w:p w14:paraId="08E5F4CF" w14:textId="16F61C27" w:rsidR="20233DE9" w:rsidRDefault="20233DE9" w:rsidP="20233DE9">
      <w:pPr>
        <w:pStyle w:val="NoSpacing"/>
        <w:rPr>
          <w:rFonts w:ascii="Times New Roman" w:eastAsia="Times New Roman" w:hAnsi="Times New Roman" w:cs="Times New Roman"/>
        </w:rPr>
      </w:pPr>
    </w:p>
    <w:p w14:paraId="5BE0D15F" w14:textId="4D963C83" w:rsidR="67D1A200" w:rsidRDefault="67D1A200"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D. ATTENDANCE</w:t>
      </w:r>
    </w:p>
    <w:p w14:paraId="71DB5E2F" w14:textId="07588F5E" w:rsidR="20233DE9" w:rsidRDefault="20233DE9" w:rsidP="20233DE9">
      <w:pPr>
        <w:pStyle w:val="NoSpacing"/>
        <w:rPr>
          <w:rFonts w:ascii="Times New Roman" w:eastAsia="Times New Roman" w:hAnsi="Times New Roman" w:cs="Times New Roman"/>
        </w:rPr>
      </w:pPr>
    </w:p>
    <w:p w14:paraId="1A92FCB6" w14:textId="556811FF" w:rsidR="67D1A200" w:rsidRDefault="67D1A200" w:rsidP="20233DE9">
      <w:pPr>
        <w:pStyle w:val="NoSpacing"/>
        <w:keepNext/>
        <w:rPr>
          <w:rFonts w:ascii="Times New Roman" w:eastAsia="Times New Roman" w:hAnsi="Times New Roman" w:cs="Times New Roman"/>
        </w:rPr>
      </w:pPr>
      <w:r w:rsidRPr="20233DE9">
        <w:rPr>
          <w:rFonts w:ascii="Times New Roman" w:eastAsia="Times New Roman" w:hAnsi="Times New Roman" w:cs="Times New Roman"/>
        </w:rPr>
        <w:lastRenderedPageBreak/>
        <w:t xml:space="preserve">Members of the Executive Board or their designees are expected to attend all regular and annual meetings of the Executive Board. The Executive Board may request the County Board of Supervisors or the Charlottesville City Council, as the case may be, to replace any Executive Board Member appointed by that body, or designated members thereof, to replace any Member who is absent, or whose designee is absent, from more than three regular meeting during a calendar year. </w:t>
      </w:r>
      <w:r w:rsidRPr="00777988">
        <w:rPr>
          <w:rFonts w:ascii="Times New Roman" w:eastAsia="Times New Roman" w:hAnsi="Times New Roman" w:cs="Times New Roman"/>
          <w:highlight w:val="yellow"/>
        </w:rPr>
        <w:t xml:space="preserve">Remote electronic participation is </w:t>
      </w:r>
      <w:r w:rsidR="3CDFE745" w:rsidRPr="00777988">
        <w:rPr>
          <w:rFonts w:ascii="Times New Roman" w:eastAsia="Times New Roman" w:hAnsi="Times New Roman" w:cs="Times New Roman"/>
          <w:highlight w:val="yellow"/>
        </w:rPr>
        <w:t xml:space="preserve">only permitted pursuant to the </w:t>
      </w:r>
      <w:r w:rsidR="0B341B3E" w:rsidRPr="00777988">
        <w:rPr>
          <w:rFonts w:ascii="Times New Roman" w:eastAsia="Times New Roman" w:hAnsi="Times New Roman" w:cs="Times New Roman"/>
          <w:highlight w:val="yellow"/>
        </w:rPr>
        <w:t>All-Virtual Meeting Policy of the Charlottesville Albemarle Convention and Visitor’s Bureau</w:t>
      </w:r>
      <w:r w:rsidR="3CDFE745" w:rsidRPr="00777988">
        <w:rPr>
          <w:rFonts w:ascii="Times New Roman" w:eastAsia="Times New Roman" w:hAnsi="Times New Roman" w:cs="Times New Roman"/>
          <w:highlight w:val="yellow"/>
        </w:rPr>
        <w:t xml:space="preserve"> passed </w:t>
      </w:r>
      <w:r w:rsidR="6431B426" w:rsidRPr="00777988">
        <w:rPr>
          <w:rFonts w:ascii="Times New Roman" w:eastAsia="Times New Roman" w:hAnsi="Times New Roman" w:cs="Times New Roman"/>
          <w:highlight w:val="yellow"/>
        </w:rPr>
        <w:t>September 15, 2025</w:t>
      </w:r>
      <w:r w:rsidRPr="00777988">
        <w:rPr>
          <w:rFonts w:ascii="Times New Roman" w:eastAsia="Times New Roman" w:hAnsi="Times New Roman" w:cs="Times New Roman"/>
          <w:highlight w:val="yellow"/>
        </w:rPr>
        <w:t>.</w:t>
      </w:r>
    </w:p>
    <w:p w14:paraId="3873E057" w14:textId="22488991" w:rsidR="20233DE9" w:rsidRDefault="20233DE9" w:rsidP="20233DE9">
      <w:pPr>
        <w:pStyle w:val="NoSpacing"/>
        <w:rPr>
          <w:rFonts w:ascii="Times New Roman" w:eastAsia="Times New Roman" w:hAnsi="Times New Roman" w:cs="Times New Roman"/>
        </w:rPr>
      </w:pPr>
    </w:p>
    <w:p w14:paraId="59D29B04" w14:textId="6F2289E6" w:rsidR="67D1A200" w:rsidRDefault="67D1A200" w:rsidP="20233DE9">
      <w:pPr>
        <w:pStyle w:val="NoSpacing"/>
        <w:jc w:val="center"/>
        <w:rPr>
          <w:rFonts w:ascii="Times New Roman" w:eastAsia="Times New Roman" w:hAnsi="Times New Roman" w:cs="Times New Roman"/>
          <w:b/>
          <w:bCs/>
          <w:color w:val="1F1F1F"/>
        </w:rPr>
      </w:pPr>
      <w:r w:rsidRPr="20233DE9">
        <w:rPr>
          <w:rFonts w:ascii="Times New Roman" w:eastAsia="Times New Roman" w:hAnsi="Times New Roman" w:cs="Times New Roman"/>
          <w:b/>
          <w:bCs/>
        </w:rPr>
        <w:t>Article III</w:t>
      </w:r>
    </w:p>
    <w:p w14:paraId="3B45415A" w14:textId="02F0E04C" w:rsidR="67D1A200" w:rsidRDefault="67D1A200" w:rsidP="20233DE9">
      <w:pPr>
        <w:pStyle w:val="NoSpacing"/>
        <w:jc w:val="center"/>
        <w:rPr>
          <w:rFonts w:ascii="Times New Roman" w:eastAsia="Times New Roman" w:hAnsi="Times New Roman" w:cs="Times New Roman"/>
          <w:b/>
          <w:bCs/>
          <w:color w:val="1F1F1F"/>
        </w:rPr>
      </w:pPr>
      <w:r w:rsidRPr="20233DE9">
        <w:rPr>
          <w:rFonts w:ascii="Times New Roman" w:eastAsia="Times New Roman" w:hAnsi="Times New Roman" w:cs="Times New Roman"/>
          <w:b/>
          <w:bCs/>
        </w:rPr>
        <w:t>Meetings and Fiscal Year</w:t>
      </w:r>
    </w:p>
    <w:p w14:paraId="4AE1CDFB" w14:textId="08DD260A" w:rsidR="20233DE9" w:rsidRDefault="20233DE9" w:rsidP="20233DE9">
      <w:pPr>
        <w:pStyle w:val="NoSpacing"/>
        <w:rPr>
          <w:rFonts w:ascii="Times New Roman" w:eastAsia="Times New Roman" w:hAnsi="Times New Roman" w:cs="Times New Roman"/>
        </w:rPr>
      </w:pPr>
    </w:p>
    <w:p w14:paraId="5FD930D3" w14:textId="3136D0C9" w:rsidR="67D1A200" w:rsidRDefault="67D1A200"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A. REGULAR, ANNUAL, and SPECIAL MEETINGS</w:t>
      </w:r>
    </w:p>
    <w:p w14:paraId="64C308DA" w14:textId="4F98D2C3" w:rsidR="20233DE9" w:rsidRDefault="20233DE9" w:rsidP="20233DE9">
      <w:pPr>
        <w:pStyle w:val="NoSpacing"/>
        <w:rPr>
          <w:rFonts w:ascii="Times New Roman" w:eastAsia="Times New Roman" w:hAnsi="Times New Roman" w:cs="Times New Roman"/>
          <w:b/>
          <w:bCs/>
        </w:rPr>
      </w:pPr>
    </w:p>
    <w:p w14:paraId="1FF1DF2B" w14:textId="23C10581"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b/>
          <w:bCs/>
        </w:rPr>
        <w:t>1. Regular Meetings:</w:t>
      </w:r>
      <w:r w:rsidRPr="20233DE9">
        <w:rPr>
          <w:rFonts w:ascii="Times New Roman" w:eastAsia="Times New Roman" w:hAnsi="Times New Roman" w:cs="Times New Roman"/>
        </w:rPr>
        <w:t xml:space="preserve"> The Executive Board shall meet at least once every two months. Additional meetings may be called by the Chair or two or more members of the Executive Board. All meetings shall adhere to the Virginia Freedom of Information Act (Virginia Code §2.2-3700, et seq.).</w:t>
      </w:r>
    </w:p>
    <w:p w14:paraId="45219C4D" w14:textId="03957F20"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b/>
          <w:bCs/>
        </w:rPr>
        <w:t xml:space="preserve">2. Annual Meetings: </w:t>
      </w:r>
      <w:r w:rsidRPr="20233DE9">
        <w:rPr>
          <w:rFonts w:ascii="Times New Roman" w:eastAsia="Times New Roman" w:hAnsi="Times New Roman" w:cs="Times New Roman"/>
        </w:rPr>
        <w:t>The first meeting of a calendar year is the annual</w:t>
      </w:r>
    </w:p>
    <w:p w14:paraId="6DF4042C" w14:textId="353EE06B"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meeting, during which officers shall be elected, the day and hour for regular meetings shall be established, and Rules &amp; Procedures shall be approved.</w:t>
      </w:r>
    </w:p>
    <w:p w14:paraId="3C4EA238" w14:textId="0804BE55"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b/>
          <w:bCs/>
        </w:rPr>
        <w:t>3. Special Meetings:</w:t>
      </w:r>
      <w:r w:rsidRPr="20233DE9">
        <w:rPr>
          <w:rFonts w:ascii="Times New Roman" w:eastAsia="Times New Roman" w:hAnsi="Times New Roman" w:cs="Times New Roman"/>
        </w:rPr>
        <w:t xml:space="preserve"> The Chair or any three voting members of the Executive Board may call a special meeting in accordance with the procedures stated in Virginia Code §§ 2.2-3707, 15.2-1417, and 15.2-1418. Notice of special meetings may be delivered to members by electronic mail or by facsimile. Notice shall specify the matters to be considered at the meeting. No matter not specified in the notice shall be considered at such meeting, unless all members are present. The notice may be waived if all members attend the special meeting or sign a waiver. Members may electronically sign a waiver.</w:t>
      </w:r>
    </w:p>
    <w:p w14:paraId="16C32E2D" w14:textId="551F4AD1" w:rsidR="20233DE9" w:rsidRDefault="20233DE9" w:rsidP="20233DE9">
      <w:pPr>
        <w:pStyle w:val="NoSpacing"/>
        <w:rPr>
          <w:rFonts w:ascii="Times New Roman" w:eastAsia="Times New Roman" w:hAnsi="Times New Roman" w:cs="Times New Roman"/>
        </w:rPr>
      </w:pPr>
    </w:p>
    <w:p w14:paraId="06BF84E6" w14:textId="3F24442A" w:rsidR="67D1A200" w:rsidRDefault="67D1A200"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B. QUORUM</w:t>
      </w:r>
    </w:p>
    <w:p w14:paraId="50150719" w14:textId="330A5858" w:rsidR="20233DE9" w:rsidRDefault="20233DE9" w:rsidP="20233DE9">
      <w:pPr>
        <w:pStyle w:val="NoSpacing"/>
        <w:rPr>
          <w:rFonts w:ascii="Times New Roman" w:eastAsia="Times New Roman" w:hAnsi="Times New Roman" w:cs="Times New Roman"/>
        </w:rPr>
      </w:pPr>
    </w:p>
    <w:p w14:paraId="326F2FDB" w14:textId="28F019D7"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Eight voting members of the Executive Board physically present at the meeting shall constitute a quorum.</w:t>
      </w:r>
    </w:p>
    <w:p w14:paraId="50A6D759" w14:textId="4DE25E8E" w:rsidR="20233DE9" w:rsidRDefault="20233DE9" w:rsidP="20233DE9">
      <w:pPr>
        <w:pStyle w:val="NoSpacing"/>
        <w:rPr>
          <w:rFonts w:ascii="Times New Roman" w:eastAsia="Times New Roman" w:hAnsi="Times New Roman" w:cs="Times New Roman"/>
        </w:rPr>
      </w:pPr>
    </w:p>
    <w:p w14:paraId="275E8D93" w14:textId="44DD7A73" w:rsidR="67D1A200" w:rsidRDefault="67D1A200"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C. AGENDAS</w:t>
      </w:r>
    </w:p>
    <w:p w14:paraId="778C507A" w14:textId="6EE9A1D0" w:rsidR="20233DE9" w:rsidRDefault="20233DE9" w:rsidP="20233DE9">
      <w:pPr>
        <w:pStyle w:val="NoSpacing"/>
        <w:rPr>
          <w:rFonts w:ascii="Times New Roman" w:eastAsia="Times New Roman" w:hAnsi="Times New Roman" w:cs="Times New Roman"/>
        </w:rPr>
      </w:pPr>
    </w:p>
    <w:p w14:paraId="4201AD9B" w14:textId="6E7E34EC" w:rsidR="67D1A200" w:rsidRDefault="67D1A200" w:rsidP="20233DE9">
      <w:pPr>
        <w:pStyle w:val="NoSpacing"/>
        <w:rPr>
          <w:rFonts w:ascii="Times New Roman" w:eastAsia="Times New Roman" w:hAnsi="Times New Roman" w:cs="Times New Roman"/>
          <w:color w:val="000000" w:themeColor="text1"/>
        </w:rPr>
      </w:pPr>
      <w:r w:rsidRPr="20233DE9">
        <w:rPr>
          <w:rFonts w:ascii="Times New Roman" w:eastAsia="Times New Roman" w:hAnsi="Times New Roman" w:cs="Times New Roman"/>
        </w:rPr>
        <w:t xml:space="preserve">The CACVB Executive Director shall prepare an agenda in advance of each regular and annual meeting of the Executive Board in consultation with the Chair of the Executive Board. Regular and annual meeting agendas must allow for Public Comment in accordance with these by-laws. Any two or more Executive Board members may add an item to an agenda by contacting the </w:t>
      </w:r>
      <w:r w:rsidRPr="20233DE9">
        <w:rPr>
          <w:rFonts w:ascii="Times New Roman" w:eastAsia="Times New Roman" w:hAnsi="Times New Roman" w:cs="Times New Roman"/>
        </w:rPr>
        <w:lastRenderedPageBreak/>
        <w:t xml:space="preserve">CACVB Executive Director at least two weeks before the date of the Executive Board’s regular meeting. The agenda shall be distributed to each Executive Board member by electronic mail at least seven days before the regular and annual meetings. The agenda shall be made available to the public in accordance with the Virginia Freedom of Information </w:t>
      </w:r>
      <w:r w:rsidR="00F85860">
        <w:rPr>
          <w:rFonts w:ascii="Times New Roman" w:eastAsia="Times New Roman" w:hAnsi="Times New Roman" w:cs="Times New Roman"/>
        </w:rPr>
        <w:t>Act</w:t>
      </w:r>
      <w:r w:rsidRPr="20233DE9">
        <w:rPr>
          <w:rFonts w:ascii="Times New Roman" w:eastAsia="Times New Roman" w:hAnsi="Times New Roman" w:cs="Times New Roman"/>
        </w:rPr>
        <w:t xml:space="preserve"> at the same time. </w:t>
      </w:r>
    </w:p>
    <w:p w14:paraId="216B8024" w14:textId="0674AC06" w:rsidR="20233DE9" w:rsidRDefault="20233DE9" w:rsidP="20233DE9">
      <w:pPr>
        <w:pStyle w:val="NoSpacing"/>
        <w:rPr>
          <w:rFonts w:ascii="Times New Roman" w:eastAsia="Times New Roman" w:hAnsi="Times New Roman" w:cs="Times New Roman"/>
        </w:rPr>
      </w:pPr>
    </w:p>
    <w:p w14:paraId="291D3C95" w14:textId="032E84AF" w:rsidR="67D1A200" w:rsidRDefault="67D1A200"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D. ACTION</w:t>
      </w:r>
    </w:p>
    <w:p w14:paraId="703A69F6" w14:textId="1D24A6E9" w:rsidR="20233DE9" w:rsidRDefault="20233DE9" w:rsidP="20233DE9">
      <w:pPr>
        <w:pStyle w:val="NoSpacing"/>
        <w:rPr>
          <w:rFonts w:ascii="Times New Roman" w:eastAsia="Times New Roman" w:hAnsi="Times New Roman" w:cs="Times New Roman"/>
        </w:rPr>
      </w:pPr>
    </w:p>
    <w:p w14:paraId="0128C5EA" w14:textId="38F1DF40"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The Executive Board may only act by a majority vote of those members of the Executive Board present at any lawfully called and held meeting.</w:t>
      </w:r>
    </w:p>
    <w:p w14:paraId="0C0EF2A8" w14:textId="0F6FA627" w:rsidR="20233DE9" w:rsidRDefault="20233DE9" w:rsidP="20233DE9">
      <w:pPr>
        <w:pStyle w:val="NoSpacing"/>
        <w:rPr>
          <w:rFonts w:ascii="Times New Roman" w:eastAsia="Times New Roman" w:hAnsi="Times New Roman" w:cs="Times New Roman"/>
        </w:rPr>
      </w:pPr>
    </w:p>
    <w:p w14:paraId="14B221B8" w14:textId="0A920CE1" w:rsidR="67D1A200" w:rsidRDefault="67D1A200"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E. PROCEDURE</w:t>
      </w:r>
    </w:p>
    <w:p w14:paraId="7A0B6B58" w14:textId="6C630B6F" w:rsidR="20233DE9" w:rsidRDefault="20233DE9" w:rsidP="20233DE9">
      <w:pPr>
        <w:pStyle w:val="NoSpacing"/>
        <w:rPr>
          <w:rFonts w:ascii="Times New Roman" w:eastAsia="Times New Roman" w:hAnsi="Times New Roman" w:cs="Times New Roman"/>
        </w:rPr>
      </w:pPr>
    </w:p>
    <w:p w14:paraId="6FEE211C" w14:textId="4DCE7DA7"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All of the Executive Board’s business shall be conducted according to its Rules &amp; Procedures, which are considered a part of these bylaws and incorporated fully herein by reference.</w:t>
      </w:r>
    </w:p>
    <w:p w14:paraId="04D333D2" w14:textId="2C827017" w:rsidR="20233DE9" w:rsidRDefault="20233DE9" w:rsidP="20233DE9">
      <w:pPr>
        <w:pStyle w:val="NoSpacing"/>
        <w:rPr>
          <w:rFonts w:ascii="Times New Roman" w:eastAsia="Times New Roman" w:hAnsi="Times New Roman" w:cs="Times New Roman"/>
        </w:rPr>
      </w:pPr>
    </w:p>
    <w:p w14:paraId="0775917B" w14:textId="4D6B65F5" w:rsidR="67D1A200" w:rsidRDefault="67D1A200"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F. FISCAL YEAR</w:t>
      </w:r>
    </w:p>
    <w:p w14:paraId="59007732" w14:textId="227850FA" w:rsidR="20233DE9" w:rsidRDefault="20233DE9" w:rsidP="20233DE9">
      <w:pPr>
        <w:pStyle w:val="NoSpacing"/>
        <w:rPr>
          <w:rFonts w:ascii="Times New Roman" w:eastAsia="Times New Roman" w:hAnsi="Times New Roman" w:cs="Times New Roman"/>
        </w:rPr>
      </w:pPr>
    </w:p>
    <w:p w14:paraId="56F0D152" w14:textId="5DC80F2A"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The fiscal year starts on July 1st of each year and ends on June 30th of the following year. The Executive Board shall adopt a budget for the CACVB’s fiscal year prior to the start of the fiscal year. The Executive Director shall not deviate from the budget without approval from the Executive Board.</w:t>
      </w:r>
    </w:p>
    <w:p w14:paraId="4C316FFD" w14:textId="797307E8" w:rsidR="20233DE9" w:rsidRDefault="20233DE9" w:rsidP="20233DE9">
      <w:pPr>
        <w:pStyle w:val="NoSpacing"/>
        <w:rPr>
          <w:rFonts w:ascii="Times New Roman" w:eastAsia="Times New Roman" w:hAnsi="Times New Roman" w:cs="Times New Roman"/>
        </w:rPr>
      </w:pPr>
    </w:p>
    <w:p w14:paraId="51C3341B" w14:textId="06331648" w:rsidR="67D1A200" w:rsidRDefault="67D1A200" w:rsidP="20233DE9">
      <w:pPr>
        <w:pStyle w:val="NoSpacing"/>
        <w:rPr>
          <w:rFonts w:ascii="Times New Roman" w:eastAsia="Times New Roman" w:hAnsi="Times New Roman" w:cs="Times New Roman"/>
          <w:b/>
          <w:bCs/>
          <w:color w:val="000000" w:themeColor="text1"/>
        </w:rPr>
      </w:pPr>
      <w:r w:rsidRPr="20233DE9">
        <w:rPr>
          <w:rFonts w:ascii="Times New Roman" w:eastAsia="Times New Roman" w:hAnsi="Times New Roman" w:cs="Times New Roman"/>
          <w:b/>
          <w:bCs/>
        </w:rPr>
        <w:t>G. PUBLIC COMMENT</w:t>
      </w:r>
    </w:p>
    <w:p w14:paraId="45CC6166" w14:textId="3B5F5952" w:rsidR="20233DE9" w:rsidRDefault="20233DE9" w:rsidP="20233DE9">
      <w:pPr>
        <w:pStyle w:val="NoSpacing"/>
        <w:rPr>
          <w:rFonts w:ascii="Times New Roman" w:eastAsia="Times New Roman" w:hAnsi="Times New Roman" w:cs="Times New Roman"/>
        </w:rPr>
      </w:pPr>
    </w:p>
    <w:p w14:paraId="724D3FE7" w14:textId="5B566F7B" w:rsidR="67D1A200" w:rsidRDefault="67D1A200" w:rsidP="20233DE9">
      <w:pPr>
        <w:pStyle w:val="NoSpacing"/>
        <w:rPr>
          <w:rFonts w:ascii="Times New Roman" w:eastAsia="Times New Roman" w:hAnsi="Times New Roman" w:cs="Times New Roman"/>
          <w:color w:val="000000" w:themeColor="text1"/>
        </w:rPr>
      </w:pPr>
      <w:r w:rsidRPr="20233DE9">
        <w:rPr>
          <w:rFonts w:ascii="Times New Roman" w:eastAsia="Times New Roman" w:hAnsi="Times New Roman" w:cs="Times New Roman"/>
        </w:rPr>
        <w:t xml:space="preserve">Public Comment is limited to 15 minutes total. Each speaker is permitted up to 3 minutes and may only speak on topics germane or materially related to subject matters on the CACVB’s meeting agenda. CACVB members cannot respond to or converse with speakers during Public Comment. The Chair or other presiding officer has the discretion to allow an individual speaker to exceed the 3-minute allotment and to extend reasonably the 15-minute limit on Public Comment. The Chair or other presiding officer has the discretion to limit an individual speaker’s time to less than the 3-minute allotment if there are many speakers, to ensure that all speakers have an opportunity to be heard. </w:t>
      </w:r>
    </w:p>
    <w:p w14:paraId="661D3BF5" w14:textId="2DE5E613" w:rsidR="20233DE9" w:rsidRDefault="20233DE9" w:rsidP="20233DE9">
      <w:pPr>
        <w:pStyle w:val="NoSpacing"/>
        <w:rPr>
          <w:rFonts w:ascii="Times New Roman" w:eastAsia="Times New Roman" w:hAnsi="Times New Roman" w:cs="Times New Roman"/>
        </w:rPr>
      </w:pPr>
    </w:p>
    <w:p w14:paraId="07348813" w14:textId="281BF6B2" w:rsidR="67D1A200" w:rsidRDefault="67D1A200" w:rsidP="20233DE9">
      <w:pPr>
        <w:pStyle w:val="NoSpacing"/>
        <w:jc w:val="center"/>
        <w:rPr>
          <w:rFonts w:ascii="Times New Roman" w:eastAsia="Times New Roman" w:hAnsi="Times New Roman" w:cs="Times New Roman"/>
          <w:b/>
          <w:bCs/>
          <w:color w:val="1F1F1F"/>
        </w:rPr>
      </w:pPr>
      <w:r w:rsidRPr="20233DE9">
        <w:rPr>
          <w:rFonts w:ascii="Times New Roman" w:eastAsia="Times New Roman" w:hAnsi="Times New Roman" w:cs="Times New Roman"/>
          <w:b/>
          <w:bCs/>
        </w:rPr>
        <w:t>Article IV</w:t>
      </w:r>
    </w:p>
    <w:p w14:paraId="37E79ADB" w14:textId="2DC5B3DB" w:rsidR="67D1A200" w:rsidRDefault="67D1A200" w:rsidP="20233DE9">
      <w:pPr>
        <w:pStyle w:val="NoSpacing"/>
        <w:jc w:val="center"/>
        <w:rPr>
          <w:rFonts w:ascii="Times New Roman" w:eastAsia="Times New Roman" w:hAnsi="Times New Roman" w:cs="Times New Roman"/>
          <w:b/>
          <w:bCs/>
        </w:rPr>
      </w:pPr>
      <w:r w:rsidRPr="20233DE9">
        <w:rPr>
          <w:rFonts w:ascii="Times New Roman" w:eastAsia="Times New Roman" w:hAnsi="Times New Roman" w:cs="Times New Roman"/>
          <w:b/>
          <w:bCs/>
        </w:rPr>
        <w:t>Officers</w:t>
      </w:r>
    </w:p>
    <w:p w14:paraId="1104BE80" w14:textId="0EFB58F2" w:rsidR="20233DE9" w:rsidRDefault="20233DE9" w:rsidP="20233DE9">
      <w:pPr>
        <w:pStyle w:val="NoSpacing"/>
        <w:rPr>
          <w:rFonts w:ascii="Times New Roman" w:eastAsia="Times New Roman" w:hAnsi="Times New Roman" w:cs="Times New Roman"/>
        </w:rPr>
      </w:pPr>
    </w:p>
    <w:p w14:paraId="39C16FE9" w14:textId="4FF04880" w:rsidR="67D1A200" w:rsidRDefault="67D1A200" w:rsidP="20233DE9">
      <w:pPr>
        <w:pStyle w:val="NoSpacing"/>
        <w:rPr>
          <w:rFonts w:ascii="Times New Roman" w:eastAsia="Times New Roman" w:hAnsi="Times New Roman" w:cs="Times New Roman"/>
          <w:b/>
          <w:bCs/>
          <w:color w:val="1F1F1F"/>
        </w:rPr>
      </w:pPr>
      <w:r w:rsidRPr="20233DE9">
        <w:rPr>
          <w:rFonts w:ascii="Times New Roman" w:eastAsia="Times New Roman" w:hAnsi="Times New Roman" w:cs="Times New Roman"/>
          <w:b/>
          <w:bCs/>
        </w:rPr>
        <w:t>A. CHAIR</w:t>
      </w:r>
    </w:p>
    <w:p w14:paraId="43232E36" w14:textId="1C1F1E20" w:rsidR="20233DE9" w:rsidRDefault="20233DE9" w:rsidP="20233DE9">
      <w:pPr>
        <w:pStyle w:val="NoSpacing"/>
        <w:rPr>
          <w:rFonts w:ascii="Times New Roman" w:eastAsia="Times New Roman" w:hAnsi="Times New Roman" w:cs="Times New Roman"/>
          <w:highlight w:val="yellow"/>
        </w:rPr>
      </w:pPr>
    </w:p>
    <w:p w14:paraId="204FCE28" w14:textId="4429ED92" w:rsidR="67D1A200" w:rsidRDefault="67D1A200" w:rsidP="5719B688">
      <w:pPr>
        <w:pStyle w:val="NoSpacing"/>
        <w:rPr>
          <w:rFonts w:ascii="Times New Roman" w:eastAsia="Times New Roman" w:hAnsi="Times New Roman" w:cs="Times New Roman"/>
        </w:rPr>
      </w:pPr>
      <w:r w:rsidRPr="5719B688">
        <w:rPr>
          <w:rFonts w:ascii="Times New Roman" w:eastAsia="Times New Roman" w:hAnsi="Times New Roman" w:cs="Times New Roman"/>
        </w:rPr>
        <w:t xml:space="preserve">The Chair must be elected from the voting membership. The Chair will serve a </w:t>
      </w:r>
      <w:r w:rsidR="7D375EB7" w:rsidRPr="5719B688">
        <w:rPr>
          <w:rFonts w:ascii="Times New Roman" w:eastAsia="Times New Roman" w:hAnsi="Times New Roman" w:cs="Times New Roman"/>
        </w:rPr>
        <w:t>one</w:t>
      </w:r>
      <w:r w:rsidRPr="5719B688">
        <w:rPr>
          <w:rFonts w:ascii="Times New Roman" w:eastAsia="Times New Roman" w:hAnsi="Times New Roman" w:cs="Times New Roman"/>
        </w:rPr>
        <w:t xml:space="preserve">-year term or until another member is elected to serve as Chair. </w:t>
      </w:r>
      <w:r w:rsidR="313F4965" w:rsidRPr="00F85860">
        <w:rPr>
          <w:rFonts w:ascii="Times New Roman" w:eastAsia="Times New Roman" w:hAnsi="Times New Roman" w:cs="Times New Roman"/>
          <w:highlight w:val="yellow"/>
        </w:rPr>
        <w:t xml:space="preserve">The Chair may only serve three consecutive </w:t>
      </w:r>
      <w:r w:rsidR="313F4965" w:rsidRPr="00F85860">
        <w:rPr>
          <w:rFonts w:ascii="Times New Roman" w:eastAsia="Times New Roman" w:hAnsi="Times New Roman" w:cs="Times New Roman"/>
          <w:highlight w:val="yellow"/>
        </w:rPr>
        <w:lastRenderedPageBreak/>
        <w:t>terms</w:t>
      </w:r>
      <w:r w:rsidR="4F32B040" w:rsidRPr="00F85860">
        <w:rPr>
          <w:rFonts w:ascii="Times New Roman" w:eastAsia="Times New Roman" w:hAnsi="Times New Roman" w:cs="Times New Roman"/>
          <w:highlight w:val="yellow"/>
        </w:rPr>
        <w:t xml:space="preserve"> as any officer</w:t>
      </w:r>
      <w:r w:rsidR="313F4965" w:rsidRPr="00F85860">
        <w:rPr>
          <w:rFonts w:ascii="Times New Roman" w:eastAsia="Times New Roman" w:hAnsi="Times New Roman" w:cs="Times New Roman"/>
          <w:highlight w:val="yellow"/>
        </w:rPr>
        <w:t>.</w:t>
      </w:r>
      <w:r w:rsidR="313F4965" w:rsidRPr="5719B688">
        <w:rPr>
          <w:rFonts w:ascii="Times New Roman" w:eastAsia="Times New Roman" w:hAnsi="Times New Roman" w:cs="Times New Roman"/>
        </w:rPr>
        <w:t xml:space="preserve"> </w:t>
      </w:r>
      <w:r w:rsidRPr="5719B688">
        <w:rPr>
          <w:rFonts w:ascii="Times New Roman" w:eastAsia="Times New Roman" w:hAnsi="Times New Roman" w:cs="Times New Roman"/>
        </w:rPr>
        <w:t>The Chair will preside at all meetings and appoint all committees, which may include members or non- members or both.</w:t>
      </w:r>
    </w:p>
    <w:p w14:paraId="30F98C73" w14:textId="7723F040" w:rsidR="20233DE9" w:rsidRDefault="20233DE9" w:rsidP="5719B688">
      <w:pPr>
        <w:pStyle w:val="NoSpacing"/>
        <w:rPr>
          <w:rFonts w:ascii="Times New Roman" w:eastAsia="Times New Roman" w:hAnsi="Times New Roman" w:cs="Times New Roman"/>
        </w:rPr>
      </w:pPr>
    </w:p>
    <w:p w14:paraId="2841718B" w14:textId="3AD5A288" w:rsidR="67D1A200" w:rsidRDefault="67D1A200" w:rsidP="5719B688">
      <w:pPr>
        <w:pStyle w:val="NoSpacing"/>
        <w:rPr>
          <w:rFonts w:ascii="Times New Roman" w:eastAsia="Times New Roman" w:hAnsi="Times New Roman" w:cs="Times New Roman"/>
          <w:b/>
          <w:bCs/>
          <w:color w:val="1F1F1F"/>
        </w:rPr>
      </w:pPr>
      <w:r w:rsidRPr="5719B688">
        <w:rPr>
          <w:rFonts w:ascii="Times New Roman" w:eastAsia="Times New Roman" w:hAnsi="Times New Roman" w:cs="Times New Roman"/>
          <w:b/>
          <w:bCs/>
        </w:rPr>
        <w:t>B. VICE-CHAIR</w:t>
      </w:r>
    </w:p>
    <w:p w14:paraId="75420C89" w14:textId="633C4B73" w:rsidR="20233DE9" w:rsidRDefault="20233DE9" w:rsidP="5719B688">
      <w:pPr>
        <w:pStyle w:val="NoSpacing"/>
        <w:rPr>
          <w:rFonts w:ascii="Times New Roman" w:eastAsia="Times New Roman" w:hAnsi="Times New Roman" w:cs="Times New Roman"/>
        </w:rPr>
      </w:pPr>
    </w:p>
    <w:p w14:paraId="407CC9D9" w14:textId="159E3885" w:rsidR="67D1A200" w:rsidRDefault="67D1A200" w:rsidP="5719B688">
      <w:pPr>
        <w:pStyle w:val="NoSpacing"/>
        <w:rPr>
          <w:rFonts w:ascii="Times New Roman" w:eastAsia="Times New Roman" w:hAnsi="Times New Roman" w:cs="Times New Roman"/>
        </w:rPr>
      </w:pPr>
      <w:r w:rsidRPr="5719B688">
        <w:rPr>
          <w:rFonts w:ascii="Times New Roman" w:eastAsia="Times New Roman" w:hAnsi="Times New Roman" w:cs="Times New Roman"/>
        </w:rPr>
        <w:t>The Vice-Chair must be elected from the voting membership. At the request of the Chair, or in the event of the Chair’s absence, the Vice-Chair will perform the duties and exercise the powers of the Chair.</w:t>
      </w:r>
      <w:r w:rsidR="6EF5B308" w:rsidRPr="5719B688">
        <w:rPr>
          <w:rFonts w:ascii="Times New Roman" w:eastAsia="Times New Roman" w:hAnsi="Times New Roman" w:cs="Times New Roman"/>
        </w:rPr>
        <w:t xml:space="preserve"> </w:t>
      </w:r>
      <w:r w:rsidR="6EF5B308" w:rsidRPr="00F85860">
        <w:rPr>
          <w:rFonts w:ascii="Times New Roman" w:eastAsia="Times New Roman" w:hAnsi="Times New Roman" w:cs="Times New Roman"/>
          <w:highlight w:val="yellow"/>
        </w:rPr>
        <w:t xml:space="preserve">The Vice-Chair will serve a </w:t>
      </w:r>
      <w:r w:rsidR="666A4D8E" w:rsidRPr="00F85860">
        <w:rPr>
          <w:rFonts w:ascii="Times New Roman" w:eastAsia="Times New Roman" w:hAnsi="Times New Roman" w:cs="Times New Roman"/>
          <w:highlight w:val="yellow"/>
        </w:rPr>
        <w:t>one</w:t>
      </w:r>
      <w:r w:rsidR="6EF5B308" w:rsidRPr="00F85860">
        <w:rPr>
          <w:rFonts w:ascii="Times New Roman" w:eastAsia="Times New Roman" w:hAnsi="Times New Roman" w:cs="Times New Roman"/>
          <w:highlight w:val="yellow"/>
        </w:rPr>
        <w:t>-year term or until another member is elected to serve as Vice-Chair.</w:t>
      </w:r>
      <w:r w:rsidR="66F73CEF" w:rsidRPr="00F85860">
        <w:rPr>
          <w:rFonts w:ascii="Times New Roman" w:eastAsia="Times New Roman" w:hAnsi="Times New Roman" w:cs="Times New Roman"/>
          <w:highlight w:val="yellow"/>
        </w:rPr>
        <w:t xml:space="preserve"> The Vice-Chair may only serve three consecutive terms</w:t>
      </w:r>
      <w:r w:rsidR="32A9504E" w:rsidRPr="00F85860">
        <w:rPr>
          <w:rFonts w:ascii="Times New Roman" w:eastAsia="Times New Roman" w:hAnsi="Times New Roman" w:cs="Times New Roman"/>
          <w:highlight w:val="yellow"/>
        </w:rPr>
        <w:t xml:space="preserve"> as an officer</w:t>
      </w:r>
      <w:r w:rsidR="66F73CEF" w:rsidRPr="00F85860">
        <w:rPr>
          <w:rFonts w:ascii="Times New Roman" w:eastAsia="Times New Roman" w:hAnsi="Times New Roman" w:cs="Times New Roman"/>
          <w:highlight w:val="yellow"/>
        </w:rPr>
        <w:t>.</w:t>
      </w:r>
    </w:p>
    <w:p w14:paraId="1868AEA4" w14:textId="4F0CDF0E" w:rsidR="20233DE9" w:rsidRDefault="20233DE9" w:rsidP="5719B688">
      <w:pPr>
        <w:pStyle w:val="NoSpacing"/>
        <w:rPr>
          <w:rFonts w:ascii="Times New Roman" w:eastAsia="Times New Roman" w:hAnsi="Times New Roman" w:cs="Times New Roman"/>
        </w:rPr>
      </w:pPr>
    </w:p>
    <w:p w14:paraId="56964FE9" w14:textId="7E9B15A7" w:rsidR="67D1A200" w:rsidRDefault="67D1A200" w:rsidP="5719B688">
      <w:pPr>
        <w:pStyle w:val="NoSpacing"/>
        <w:rPr>
          <w:rFonts w:ascii="Times New Roman" w:eastAsia="Times New Roman" w:hAnsi="Times New Roman" w:cs="Times New Roman"/>
          <w:b/>
          <w:bCs/>
          <w:color w:val="1F1F1F"/>
        </w:rPr>
      </w:pPr>
      <w:r w:rsidRPr="5719B688">
        <w:rPr>
          <w:rFonts w:ascii="Times New Roman" w:eastAsia="Times New Roman" w:hAnsi="Times New Roman" w:cs="Times New Roman"/>
          <w:b/>
          <w:bCs/>
        </w:rPr>
        <w:t>C. SECRETARY</w:t>
      </w:r>
    </w:p>
    <w:p w14:paraId="4587B6F6" w14:textId="1D095FAF" w:rsidR="20233DE9" w:rsidRDefault="20233DE9" w:rsidP="5719B688">
      <w:pPr>
        <w:pStyle w:val="NoSpacing"/>
        <w:rPr>
          <w:rFonts w:ascii="Times New Roman" w:eastAsia="Times New Roman" w:hAnsi="Times New Roman" w:cs="Times New Roman"/>
        </w:rPr>
      </w:pPr>
    </w:p>
    <w:p w14:paraId="03BD9F16" w14:textId="114B96F5" w:rsidR="67D1A200" w:rsidRDefault="67D1A200" w:rsidP="5719B688">
      <w:pPr>
        <w:pStyle w:val="NoSpacing"/>
        <w:rPr>
          <w:rFonts w:ascii="Times New Roman" w:eastAsia="Times New Roman" w:hAnsi="Times New Roman" w:cs="Times New Roman"/>
          <w:color w:val="1F1F1F"/>
        </w:rPr>
      </w:pPr>
      <w:r w:rsidRPr="5719B688">
        <w:rPr>
          <w:rFonts w:ascii="Times New Roman" w:eastAsia="Times New Roman" w:hAnsi="Times New Roman" w:cs="Times New Roman"/>
        </w:rPr>
        <w:t>The Executive Director of the CACVB, or their designee, shall serve as the Secretary of the Board. The Secretary shall record the minutes of all CACVB Executive Board meetings.</w:t>
      </w:r>
    </w:p>
    <w:p w14:paraId="24EB2067" w14:textId="3D1C6CFA" w:rsidR="20233DE9" w:rsidRDefault="20233DE9" w:rsidP="20233DE9">
      <w:pPr>
        <w:pStyle w:val="NoSpacing"/>
        <w:rPr>
          <w:rFonts w:ascii="Times New Roman" w:eastAsia="Times New Roman" w:hAnsi="Times New Roman" w:cs="Times New Roman"/>
        </w:rPr>
      </w:pPr>
    </w:p>
    <w:p w14:paraId="4FD96816" w14:textId="1EFA8F0F" w:rsidR="67D1A200" w:rsidRDefault="67D1A200" w:rsidP="20233DE9">
      <w:pPr>
        <w:pStyle w:val="NoSpacing"/>
        <w:jc w:val="center"/>
        <w:rPr>
          <w:rFonts w:ascii="Times New Roman" w:eastAsia="Times New Roman" w:hAnsi="Times New Roman" w:cs="Times New Roman"/>
          <w:b/>
          <w:bCs/>
          <w:color w:val="1F1F1F"/>
        </w:rPr>
      </w:pPr>
      <w:r w:rsidRPr="20233DE9">
        <w:rPr>
          <w:rFonts w:ascii="Times New Roman" w:eastAsia="Times New Roman" w:hAnsi="Times New Roman" w:cs="Times New Roman"/>
          <w:b/>
          <w:bCs/>
        </w:rPr>
        <w:t>Article V</w:t>
      </w:r>
    </w:p>
    <w:p w14:paraId="770B4810" w14:textId="3C29C573" w:rsidR="67D1A200" w:rsidRDefault="67D1A200" w:rsidP="20233DE9">
      <w:pPr>
        <w:pStyle w:val="NoSpacing"/>
        <w:jc w:val="center"/>
        <w:rPr>
          <w:rFonts w:ascii="Times New Roman" w:eastAsia="Times New Roman" w:hAnsi="Times New Roman" w:cs="Times New Roman"/>
          <w:b/>
          <w:bCs/>
          <w:color w:val="1F1F1F"/>
        </w:rPr>
      </w:pPr>
      <w:r w:rsidRPr="20233DE9">
        <w:rPr>
          <w:rFonts w:ascii="Times New Roman" w:eastAsia="Times New Roman" w:hAnsi="Times New Roman" w:cs="Times New Roman"/>
          <w:b/>
          <w:bCs/>
        </w:rPr>
        <w:t>Committees</w:t>
      </w:r>
    </w:p>
    <w:p w14:paraId="2E739624" w14:textId="414F6507" w:rsidR="20233DE9" w:rsidRDefault="20233DE9" w:rsidP="20233DE9">
      <w:pPr>
        <w:pStyle w:val="NoSpacing"/>
        <w:rPr>
          <w:rFonts w:ascii="Times New Roman" w:eastAsia="Times New Roman" w:hAnsi="Times New Roman" w:cs="Times New Roman"/>
        </w:rPr>
      </w:pPr>
    </w:p>
    <w:p w14:paraId="1692B304" w14:textId="69D21B37" w:rsidR="67D1A200" w:rsidRDefault="67D1A200"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 xml:space="preserve">The Chair shall appoint all Executive Board Committees. Committees shall serve as advisory bodies that present recommendations to the Executive Board. Committees shall not have any other </w:t>
      </w:r>
      <w:r w:rsidR="7EE672F9" w:rsidRPr="20233DE9">
        <w:rPr>
          <w:rFonts w:ascii="Times New Roman" w:eastAsia="Times New Roman" w:hAnsi="Times New Roman" w:cs="Times New Roman"/>
        </w:rPr>
        <w:t>function,</w:t>
      </w:r>
      <w:r w:rsidRPr="20233DE9">
        <w:rPr>
          <w:rFonts w:ascii="Times New Roman" w:eastAsia="Times New Roman" w:hAnsi="Times New Roman" w:cs="Times New Roman"/>
        </w:rPr>
        <w:t xml:space="preserve"> nor shall they have the ability to bind the Executive Board. Executive Board committees are public bodies. Committee meetings must be open to the public unless authorized to be closed by Virginia Code § 2.2-3711.</w:t>
      </w:r>
    </w:p>
    <w:p w14:paraId="036ECD7C" w14:textId="2002B23F" w:rsidR="20233DE9" w:rsidRDefault="20233DE9" w:rsidP="20233DE9">
      <w:pPr>
        <w:pStyle w:val="NoSpacing"/>
        <w:rPr>
          <w:rFonts w:ascii="Times New Roman" w:eastAsia="Times New Roman" w:hAnsi="Times New Roman" w:cs="Times New Roman"/>
        </w:rPr>
      </w:pPr>
    </w:p>
    <w:p w14:paraId="5E0224F2" w14:textId="652724F6" w:rsidR="1785F26C" w:rsidRDefault="1785F26C" w:rsidP="20233DE9">
      <w:pPr>
        <w:pStyle w:val="NoSpacing"/>
        <w:jc w:val="center"/>
        <w:rPr>
          <w:rFonts w:ascii="Times New Roman" w:eastAsia="Times New Roman" w:hAnsi="Times New Roman" w:cs="Times New Roman"/>
          <w:b/>
          <w:bCs/>
          <w:color w:val="1F1F1F"/>
        </w:rPr>
      </w:pPr>
      <w:r w:rsidRPr="20233DE9">
        <w:rPr>
          <w:rFonts w:ascii="Times New Roman" w:eastAsia="Times New Roman" w:hAnsi="Times New Roman" w:cs="Times New Roman"/>
          <w:b/>
          <w:bCs/>
        </w:rPr>
        <w:t>Article VI</w:t>
      </w:r>
    </w:p>
    <w:p w14:paraId="4E0C7529" w14:textId="7197322B" w:rsidR="1785F26C" w:rsidRDefault="1785F26C" w:rsidP="20233DE9">
      <w:pPr>
        <w:pStyle w:val="NoSpacing"/>
        <w:jc w:val="center"/>
        <w:rPr>
          <w:rFonts w:ascii="Times New Roman" w:eastAsia="Times New Roman" w:hAnsi="Times New Roman" w:cs="Times New Roman"/>
          <w:b/>
          <w:bCs/>
          <w:color w:val="1F1F1F"/>
        </w:rPr>
      </w:pPr>
      <w:r w:rsidRPr="20233DE9">
        <w:rPr>
          <w:rFonts w:ascii="Times New Roman" w:eastAsia="Times New Roman" w:hAnsi="Times New Roman" w:cs="Times New Roman"/>
          <w:b/>
          <w:bCs/>
        </w:rPr>
        <w:t>By-Laws Amendments</w:t>
      </w:r>
    </w:p>
    <w:p w14:paraId="4075473D" w14:textId="6DAEF245" w:rsidR="20233DE9" w:rsidRDefault="20233DE9" w:rsidP="20233DE9">
      <w:pPr>
        <w:pStyle w:val="NoSpacing"/>
        <w:rPr>
          <w:rFonts w:ascii="Times New Roman" w:eastAsia="Times New Roman" w:hAnsi="Times New Roman" w:cs="Times New Roman"/>
        </w:rPr>
      </w:pPr>
    </w:p>
    <w:p w14:paraId="722D1330" w14:textId="21790374" w:rsidR="1785F26C" w:rsidRDefault="1785F26C"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The Executive Board shall have the power to make, amend, or repeal these by-laws by a two-thirds vote of all voting members of the Executive Board; except, however, the Rules &amp; Procedures, after initial adoption by a two-thirds vote of all voting members, may be amended or repealed by a majority vote of all voting members. Any proposed amendment to these by-laws or the Rules &amp; Procedures shall be mailed either by USPS first class or sent by electronic mail to all members of the Executive Board at least ten days prior to the meeting at which the amendments will be voted upon.</w:t>
      </w:r>
    </w:p>
    <w:p w14:paraId="3CBD28CE" w14:textId="15E15C2B" w:rsidR="20233DE9" w:rsidRDefault="20233DE9" w:rsidP="20233DE9">
      <w:pPr>
        <w:pStyle w:val="NoSpacing"/>
        <w:rPr>
          <w:rFonts w:ascii="Times New Roman" w:eastAsia="Times New Roman" w:hAnsi="Times New Roman" w:cs="Times New Roman"/>
        </w:rPr>
      </w:pPr>
    </w:p>
    <w:p w14:paraId="5D7ED0C9" w14:textId="506AB817" w:rsidR="20233DE9" w:rsidRDefault="20233DE9" w:rsidP="20233DE9">
      <w:pPr>
        <w:pStyle w:val="NoSpacing"/>
        <w:rPr>
          <w:rFonts w:ascii="Times New Roman" w:eastAsia="Times New Roman" w:hAnsi="Times New Roman" w:cs="Times New Roman"/>
        </w:rPr>
      </w:pPr>
    </w:p>
    <w:p w14:paraId="5CB0A2C8" w14:textId="553457FC" w:rsidR="5719B688" w:rsidRDefault="5719B688" w:rsidP="5719B688">
      <w:pPr>
        <w:pStyle w:val="NoSpacing"/>
        <w:rPr>
          <w:rFonts w:ascii="Times New Roman" w:eastAsia="Times New Roman" w:hAnsi="Times New Roman" w:cs="Times New Roman"/>
        </w:rPr>
      </w:pPr>
    </w:p>
    <w:p w14:paraId="0CF0C178" w14:textId="4A13D311" w:rsidR="5719B688" w:rsidRDefault="5719B688" w:rsidP="5719B688">
      <w:pPr>
        <w:pStyle w:val="NoSpacing"/>
        <w:rPr>
          <w:rFonts w:ascii="Times New Roman" w:eastAsia="Times New Roman" w:hAnsi="Times New Roman" w:cs="Times New Roman"/>
        </w:rPr>
      </w:pPr>
    </w:p>
    <w:p w14:paraId="57DC344F" w14:textId="1144FD9E" w:rsidR="5719B688" w:rsidRDefault="5719B688" w:rsidP="5719B688">
      <w:pPr>
        <w:pStyle w:val="NoSpacing"/>
        <w:rPr>
          <w:rFonts w:ascii="Times New Roman" w:eastAsia="Times New Roman" w:hAnsi="Times New Roman" w:cs="Times New Roman"/>
        </w:rPr>
      </w:pPr>
    </w:p>
    <w:p w14:paraId="7035EEC2" w14:textId="5DA962F6" w:rsidR="5719B688" w:rsidRDefault="5719B688" w:rsidP="5719B688">
      <w:pPr>
        <w:pStyle w:val="NoSpacing"/>
        <w:rPr>
          <w:rFonts w:ascii="Times New Roman" w:eastAsia="Times New Roman" w:hAnsi="Times New Roman" w:cs="Times New Roman"/>
        </w:rPr>
      </w:pPr>
    </w:p>
    <w:p w14:paraId="51C95F01" w14:textId="2A21DDB4" w:rsidR="20233DE9" w:rsidRDefault="20233DE9" w:rsidP="20233DE9">
      <w:pPr>
        <w:pStyle w:val="NoSpacing"/>
        <w:rPr>
          <w:rFonts w:ascii="Times New Roman" w:eastAsia="Times New Roman" w:hAnsi="Times New Roman" w:cs="Times New Roman"/>
        </w:rPr>
      </w:pPr>
    </w:p>
    <w:p w14:paraId="45E870BE" w14:textId="0D926A35" w:rsidR="20233DE9" w:rsidRDefault="20233DE9" w:rsidP="20233DE9">
      <w:pPr>
        <w:pStyle w:val="NoSpacing"/>
        <w:rPr>
          <w:rFonts w:ascii="Times New Roman" w:eastAsia="Times New Roman" w:hAnsi="Times New Roman" w:cs="Times New Roman"/>
        </w:rPr>
      </w:pPr>
    </w:p>
    <w:p w14:paraId="3654E3CD" w14:textId="79BA126C" w:rsidR="20233DE9" w:rsidRDefault="20233DE9" w:rsidP="20233DE9">
      <w:pPr>
        <w:pStyle w:val="NoSpacing"/>
        <w:rPr>
          <w:rFonts w:ascii="Times New Roman" w:eastAsia="Times New Roman" w:hAnsi="Times New Roman" w:cs="Times New Roman"/>
        </w:rPr>
      </w:pPr>
    </w:p>
    <w:p w14:paraId="2DDF96F1" w14:textId="4CE048BD" w:rsidR="1785F26C" w:rsidRDefault="1785F26C"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Amended this ____ day of December, 2025, in an open public meeting:</w:t>
      </w:r>
    </w:p>
    <w:p w14:paraId="0EB79C08" w14:textId="74159D38" w:rsidR="20233DE9" w:rsidRDefault="20233DE9" w:rsidP="20233DE9">
      <w:pPr>
        <w:pStyle w:val="NoSpacing"/>
        <w:rPr>
          <w:rFonts w:ascii="Times New Roman" w:eastAsia="Times New Roman" w:hAnsi="Times New Roman" w:cs="Times New Roman"/>
        </w:rPr>
      </w:pPr>
    </w:p>
    <w:p w14:paraId="5510FB51" w14:textId="4B2E0165" w:rsidR="413244F7" w:rsidRDefault="413244F7" w:rsidP="20233DE9">
      <w:pPr>
        <w:pStyle w:val="NoSpacing"/>
        <w:rPr>
          <w:rFonts w:ascii="Times New Roman" w:eastAsia="Times New Roman" w:hAnsi="Times New Roman" w:cs="Times New Roman"/>
        </w:rPr>
      </w:pPr>
      <w:r w:rsidRPr="20233DE9">
        <w:rPr>
          <w:rFonts w:ascii="Times New Roman" w:eastAsia="Times New Roman" w:hAnsi="Times New Roman" w:cs="Times New Roman"/>
        </w:rPr>
        <w:t xml:space="preserve">Roll Call </w:t>
      </w:r>
      <w:r w:rsidR="1785F26C" w:rsidRPr="20233DE9">
        <w:rPr>
          <w:rFonts w:ascii="Times New Roman" w:eastAsia="Times New Roman" w:hAnsi="Times New Roman" w:cs="Times New Roman"/>
        </w:rPr>
        <w:t>Vote:</w:t>
      </w:r>
      <w:r>
        <w:tab/>
      </w:r>
    </w:p>
    <w:p w14:paraId="047CA1C5" w14:textId="40795043" w:rsidR="20233DE9" w:rsidRDefault="20233DE9" w:rsidP="20233DE9">
      <w:pPr>
        <w:pStyle w:val="NoSpacing"/>
        <w:rPr>
          <w:rFonts w:ascii="Times New Roman" w:eastAsia="Times New Roman" w:hAnsi="Times New Roman" w:cs="Times New Roman"/>
        </w:rPr>
      </w:pPr>
    </w:p>
    <w:tbl>
      <w:tblPr>
        <w:tblStyle w:val="TableGrid"/>
        <w:tblW w:w="0" w:type="auto"/>
        <w:tblLayout w:type="fixed"/>
        <w:tblLook w:val="06A0" w:firstRow="1" w:lastRow="0" w:firstColumn="1" w:lastColumn="0" w:noHBand="1" w:noVBand="1"/>
      </w:tblPr>
      <w:tblGrid>
        <w:gridCol w:w="4680"/>
        <w:gridCol w:w="4680"/>
      </w:tblGrid>
      <w:tr w:rsidR="20233DE9" w14:paraId="66B68747" w14:textId="77777777" w:rsidTr="20233DE9">
        <w:trPr>
          <w:trHeight w:val="300"/>
        </w:trPr>
        <w:tc>
          <w:tcPr>
            <w:tcW w:w="4680" w:type="dxa"/>
          </w:tcPr>
          <w:p w14:paraId="77C1643C" w14:textId="54AD6EDE" w:rsidR="7BDFC3AF" w:rsidRDefault="7BDFC3AF" w:rsidP="20233DE9">
            <w:pPr>
              <w:pStyle w:val="NoSpacing"/>
              <w:rPr>
                <w:rFonts w:ascii="Times New Roman" w:eastAsia="Times New Roman" w:hAnsi="Times New Roman" w:cs="Times New Roman"/>
                <w:b/>
                <w:bCs/>
              </w:rPr>
            </w:pPr>
            <w:r w:rsidRPr="20233DE9">
              <w:rPr>
                <w:rFonts w:ascii="Times New Roman" w:eastAsia="Times New Roman" w:hAnsi="Times New Roman" w:cs="Times New Roman"/>
                <w:b/>
                <w:bCs/>
              </w:rPr>
              <w:t>Director</w:t>
            </w:r>
          </w:p>
        </w:tc>
        <w:tc>
          <w:tcPr>
            <w:tcW w:w="4680" w:type="dxa"/>
          </w:tcPr>
          <w:p w14:paraId="3B4C010B" w14:textId="02F6F9E1" w:rsidR="7BDFC3AF" w:rsidRDefault="7BDFC3AF" w:rsidP="20233DE9">
            <w:pPr>
              <w:pStyle w:val="NoSpacing"/>
              <w:rPr>
                <w:rFonts w:ascii="Times New Roman" w:eastAsia="Times New Roman" w:hAnsi="Times New Roman" w:cs="Times New Roman"/>
                <w:b/>
                <w:bCs/>
              </w:rPr>
            </w:pPr>
            <w:r w:rsidRPr="20233DE9">
              <w:rPr>
                <w:rFonts w:ascii="Times New Roman" w:eastAsia="Times New Roman" w:hAnsi="Times New Roman" w:cs="Times New Roman"/>
                <w:b/>
                <w:bCs/>
              </w:rPr>
              <w:t>Vote</w:t>
            </w:r>
          </w:p>
        </w:tc>
      </w:tr>
      <w:tr w:rsidR="20233DE9" w14:paraId="6A5F09BE" w14:textId="77777777" w:rsidTr="20233DE9">
        <w:trPr>
          <w:trHeight w:val="300"/>
        </w:trPr>
        <w:tc>
          <w:tcPr>
            <w:tcW w:w="4680" w:type="dxa"/>
          </w:tcPr>
          <w:p w14:paraId="504F87D8" w14:textId="781B2DEE" w:rsidR="20233DE9" w:rsidRDefault="20233DE9" w:rsidP="20233DE9">
            <w:pPr>
              <w:pStyle w:val="NoSpacing"/>
              <w:rPr>
                <w:rFonts w:ascii="Times New Roman" w:eastAsia="Times New Roman" w:hAnsi="Times New Roman" w:cs="Times New Roman"/>
              </w:rPr>
            </w:pPr>
          </w:p>
        </w:tc>
        <w:tc>
          <w:tcPr>
            <w:tcW w:w="4680" w:type="dxa"/>
          </w:tcPr>
          <w:p w14:paraId="76EF0CCA" w14:textId="781B2DEE" w:rsidR="20233DE9" w:rsidRDefault="20233DE9" w:rsidP="20233DE9">
            <w:pPr>
              <w:pStyle w:val="NoSpacing"/>
              <w:rPr>
                <w:rFonts w:ascii="Times New Roman" w:eastAsia="Times New Roman" w:hAnsi="Times New Roman" w:cs="Times New Roman"/>
              </w:rPr>
            </w:pPr>
          </w:p>
        </w:tc>
      </w:tr>
      <w:tr w:rsidR="20233DE9" w14:paraId="329A2B7D" w14:textId="77777777" w:rsidTr="20233DE9">
        <w:trPr>
          <w:trHeight w:val="300"/>
        </w:trPr>
        <w:tc>
          <w:tcPr>
            <w:tcW w:w="4680" w:type="dxa"/>
          </w:tcPr>
          <w:p w14:paraId="448EB8C4" w14:textId="781B2DEE" w:rsidR="20233DE9" w:rsidRDefault="20233DE9" w:rsidP="20233DE9">
            <w:pPr>
              <w:pStyle w:val="NoSpacing"/>
              <w:rPr>
                <w:rFonts w:ascii="Times New Roman" w:eastAsia="Times New Roman" w:hAnsi="Times New Roman" w:cs="Times New Roman"/>
              </w:rPr>
            </w:pPr>
          </w:p>
        </w:tc>
        <w:tc>
          <w:tcPr>
            <w:tcW w:w="4680" w:type="dxa"/>
          </w:tcPr>
          <w:p w14:paraId="693752B6" w14:textId="781B2DEE" w:rsidR="20233DE9" w:rsidRDefault="20233DE9" w:rsidP="20233DE9">
            <w:pPr>
              <w:pStyle w:val="NoSpacing"/>
              <w:rPr>
                <w:rFonts w:ascii="Times New Roman" w:eastAsia="Times New Roman" w:hAnsi="Times New Roman" w:cs="Times New Roman"/>
              </w:rPr>
            </w:pPr>
          </w:p>
        </w:tc>
      </w:tr>
      <w:tr w:rsidR="20233DE9" w14:paraId="7039E252" w14:textId="77777777" w:rsidTr="20233DE9">
        <w:trPr>
          <w:trHeight w:val="300"/>
        </w:trPr>
        <w:tc>
          <w:tcPr>
            <w:tcW w:w="4680" w:type="dxa"/>
          </w:tcPr>
          <w:p w14:paraId="5231A4FF" w14:textId="781B2DEE" w:rsidR="20233DE9" w:rsidRDefault="20233DE9" w:rsidP="20233DE9">
            <w:pPr>
              <w:pStyle w:val="NoSpacing"/>
              <w:rPr>
                <w:rFonts w:ascii="Times New Roman" w:eastAsia="Times New Roman" w:hAnsi="Times New Roman" w:cs="Times New Roman"/>
              </w:rPr>
            </w:pPr>
          </w:p>
        </w:tc>
        <w:tc>
          <w:tcPr>
            <w:tcW w:w="4680" w:type="dxa"/>
          </w:tcPr>
          <w:p w14:paraId="3A418F03" w14:textId="781B2DEE" w:rsidR="20233DE9" w:rsidRDefault="20233DE9" w:rsidP="20233DE9">
            <w:pPr>
              <w:pStyle w:val="NoSpacing"/>
              <w:rPr>
                <w:rFonts w:ascii="Times New Roman" w:eastAsia="Times New Roman" w:hAnsi="Times New Roman" w:cs="Times New Roman"/>
              </w:rPr>
            </w:pPr>
          </w:p>
        </w:tc>
      </w:tr>
      <w:tr w:rsidR="20233DE9" w14:paraId="40018305" w14:textId="77777777" w:rsidTr="20233DE9">
        <w:trPr>
          <w:trHeight w:val="300"/>
        </w:trPr>
        <w:tc>
          <w:tcPr>
            <w:tcW w:w="4680" w:type="dxa"/>
          </w:tcPr>
          <w:p w14:paraId="562BA07D" w14:textId="781B2DEE" w:rsidR="20233DE9" w:rsidRDefault="20233DE9" w:rsidP="20233DE9">
            <w:pPr>
              <w:pStyle w:val="NoSpacing"/>
              <w:rPr>
                <w:rFonts w:ascii="Times New Roman" w:eastAsia="Times New Roman" w:hAnsi="Times New Roman" w:cs="Times New Roman"/>
              </w:rPr>
            </w:pPr>
          </w:p>
        </w:tc>
        <w:tc>
          <w:tcPr>
            <w:tcW w:w="4680" w:type="dxa"/>
          </w:tcPr>
          <w:p w14:paraId="26BEE196" w14:textId="781B2DEE" w:rsidR="20233DE9" w:rsidRDefault="20233DE9" w:rsidP="20233DE9">
            <w:pPr>
              <w:pStyle w:val="NoSpacing"/>
              <w:rPr>
                <w:rFonts w:ascii="Times New Roman" w:eastAsia="Times New Roman" w:hAnsi="Times New Roman" w:cs="Times New Roman"/>
              </w:rPr>
            </w:pPr>
          </w:p>
        </w:tc>
      </w:tr>
      <w:tr w:rsidR="20233DE9" w14:paraId="71A81883" w14:textId="77777777" w:rsidTr="20233DE9">
        <w:trPr>
          <w:trHeight w:val="300"/>
        </w:trPr>
        <w:tc>
          <w:tcPr>
            <w:tcW w:w="4680" w:type="dxa"/>
          </w:tcPr>
          <w:p w14:paraId="43252867" w14:textId="781B2DEE" w:rsidR="20233DE9" w:rsidRDefault="20233DE9" w:rsidP="20233DE9">
            <w:pPr>
              <w:pStyle w:val="NoSpacing"/>
              <w:rPr>
                <w:rFonts w:ascii="Times New Roman" w:eastAsia="Times New Roman" w:hAnsi="Times New Roman" w:cs="Times New Roman"/>
              </w:rPr>
            </w:pPr>
          </w:p>
        </w:tc>
        <w:tc>
          <w:tcPr>
            <w:tcW w:w="4680" w:type="dxa"/>
          </w:tcPr>
          <w:p w14:paraId="089F7CDA" w14:textId="781B2DEE" w:rsidR="20233DE9" w:rsidRDefault="20233DE9" w:rsidP="20233DE9">
            <w:pPr>
              <w:pStyle w:val="NoSpacing"/>
              <w:rPr>
                <w:rFonts w:ascii="Times New Roman" w:eastAsia="Times New Roman" w:hAnsi="Times New Roman" w:cs="Times New Roman"/>
              </w:rPr>
            </w:pPr>
          </w:p>
        </w:tc>
      </w:tr>
      <w:tr w:rsidR="20233DE9" w14:paraId="180A5954" w14:textId="77777777" w:rsidTr="20233DE9">
        <w:trPr>
          <w:trHeight w:val="300"/>
        </w:trPr>
        <w:tc>
          <w:tcPr>
            <w:tcW w:w="4680" w:type="dxa"/>
          </w:tcPr>
          <w:p w14:paraId="65B5305C" w14:textId="781B2DEE" w:rsidR="20233DE9" w:rsidRDefault="20233DE9" w:rsidP="20233DE9">
            <w:pPr>
              <w:pStyle w:val="NoSpacing"/>
              <w:rPr>
                <w:rFonts w:ascii="Times New Roman" w:eastAsia="Times New Roman" w:hAnsi="Times New Roman" w:cs="Times New Roman"/>
              </w:rPr>
            </w:pPr>
          </w:p>
        </w:tc>
        <w:tc>
          <w:tcPr>
            <w:tcW w:w="4680" w:type="dxa"/>
          </w:tcPr>
          <w:p w14:paraId="40FE985C" w14:textId="781B2DEE" w:rsidR="20233DE9" w:rsidRDefault="20233DE9" w:rsidP="20233DE9">
            <w:pPr>
              <w:pStyle w:val="NoSpacing"/>
              <w:rPr>
                <w:rFonts w:ascii="Times New Roman" w:eastAsia="Times New Roman" w:hAnsi="Times New Roman" w:cs="Times New Roman"/>
              </w:rPr>
            </w:pPr>
          </w:p>
        </w:tc>
      </w:tr>
    </w:tbl>
    <w:p w14:paraId="206A1B74" w14:textId="01ACD756" w:rsidR="20233DE9" w:rsidRDefault="20233DE9" w:rsidP="20233DE9">
      <w:pPr>
        <w:pStyle w:val="NoSpacing"/>
        <w:rPr>
          <w:rFonts w:ascii="Times New Roman" w:eastAsia="Times New Roman" w:hAnsi="Times New Roman" w:cs="Times New Roman"/>
        </w:rPr>
      </w:pPr>
    </w:p>
    <w:p w14:paraId="5367EC87" w14:textId="04E63005" w:rsidR="1785F26C" w:rsidRDefault="1785F26C" w:rsidP="20233DE9">
      <w:pPr>
        <w:pStyle w:val="NoSpacing"/>
        <w:rPr>
          <w:rFonts w:ascii="Times New Roman" w:eastAsia="Times New Roman" w:hAnsi="Times New Roman" w:cs="Times New Roman"/>
          <w:color w:val="1F1F1F"/>
        </w:rPr>
      </w:pPr>
      <w:r w:rsidRPr="20233DE9">
        <w:rPr>
          <w:rFonts w:ascii="Times New Roman" w:eastAsia="Times New Roman" w:hAnsi="Times New Roman" w:cs="Times New Roman"/>
        </w:rPr>
        <w:t xml:space="preserve">I, </w:t>
      </w:r>
      <w:r w:rsidR="27EA7881" w:rsidRPr="20233DE9">
        <w:rPr>
          <w:rFonts w:ascii="Times New Roman" w:eastAsia="Times New Roman" w:hAnsi="Times New Roman" w:cs="Times New Roman"/>
        </w:rPr>
        <w:t>Bea LaPisto Kirtley</w:t>
      </w:r>
      <w:r w:rsidRPr="20233DE9">
        <w:rPr>
          <w:rFonts w:ascii="Times New Roman" w:eastAsia="Times New Roman" w:hAnsi="Times New Roman" w:cs="Times New Roman"/>
        </w:rPr>
        <w:t>, Chair, hereby certify that the Executive Board amended these Bylaws in a lawfully convened public meeting according to the vote tally above.</w:t>
      </w:r>
    </w:p>
    <w:p w14:paraId="331678CC" w14:textId="7FF69356" w:rsidR="20233DE9" w:rsidRDefault="20233DE9" w:rsidP="20233DE9">
      <w:pPr>
        <w:pStyle w:val="NoSpacing"/>
        <w:rPr>
          <w:rFonts w:ascii="Times New Roman" w:eastAsia="Times New Roman" w:hAnsi="Times New Roman" w:cs="Times New Roman"/>
        </w:rPr>
      </w:pPr>
    </w:p>
    <w:p w14:paraId="7C9A1219" w14:textId="3FB418CD" w:rsidR="20233DE9" w:rsidRDefault="20233DE9" w:rsidP="20233DE9">
      <w:pPr>
        <w:rPr>
          <w:rFonts w:ascii="Times New Roman" w:eastAsia="Times New Roman" w:hAnsi="Times New Roman" w:cs="Times New Roman"/>
          <w:color w:val="000000" w:themeColor="text1"/>
        </w:rPr>
      </w:pPr>
    </w:p>
    <w:p w14:paraId="59FCA76F" w14:textId="535EBC24" w:rsidR="6DC8CDE3" w:rsidRDefault="6DC8CDE3" w:rsidP="20233DE9">
      <w:pPr>
        <w:spacing w:before="6"/>
        <w:rPr>
          <w:rFonts w:ascii="Times New Roman" w:eastAsia="Times New Roman" w:hAnsi="Times New Roman" w:cs="Times New Roman"/>
        </w:rPr>
      </w:pPr>
      <w:r w:rsidRPr="20233DE9">
        <w:rPr>
          <w:rFonts w:ascii="Times New Roman" w:eastAsia="Times New Roman" w:hAnsi="Times New Roman" w:cs="Times New Roman"/>
          <w:color w:val="000000" w:themeColor="text1"/>
          <w:u w:val="single"/>
        </w:rPr>
        <w:t xml:space="preserve">                          </w:t>
      </w:r>
      <w:r>
        <w:tab/>
      </w:r>
      <w:r>
        <w:tab/>
      </w:r>
      <w:r>
        <w:tab/>
      </w:r>
      <w:r>
        <w:tab/>
      </w:r>
      <w:r>
        <w:tab/>
      </w:r>
      <w:r w:rsidRPr="20233DE9">
        <w:rPr>
          <w:rFonts w:ascii="Times New Roman" w:eastAsia="Times New Roman" w:hAnsi="Times New Roman" w:cs="Times New Roman"/>
          <w:color w:val="000000" w:themeColor="text1"/>
          <w:u w:val="single"/>
        </w:rPr>
        <w:t xml:space="preserve">                     </w:t>
      </w:r>
      <w:r w:rsidR="1785F26C" w:rsidRPr="20233DE9">
        <w:rPr>
          <w:rFonts w:ascii="Times New Roman" w:eastAsia="Times New Roman" w:hAnsi="Times New Roman" w:cs="Times New Roman"/>
        </w:rPr>
        <w:t xml:space="preserve">                   </w:t>
      </w:r>
    </w:p>
    <w:p w14:paraId="3894B0FF" w14:textId="5DFD16B1" w:rsidR="2D60E32E" w:rsidRDefault="2D60E32E" w:rsidP="20233DE9">
      <w:pPr>
        <w:pStyle w:val="NoSpacing"/>
        <w:rPr>
          <w:rFonts w:ascii="Times New Roman" w:eastAsia="Times New Roman" w:hAnsi="Times New Roman" w:cs="Times New Roman"/>
          <w:color w:val="000000" w:themeColor="text1"/>
        </w:rPr>
      </w:pPr>
      <w:r w:rsidRPr="20233DE9">
        <w:rPr>
          <w:rFonts w:ascii="Times New Roman" w:eastAsia="Times New Roman" w:hAnsi="Times New Roman" w:cs="Times New Roman"/>
        </w:rPr>
        <w:t>Bea LaPisto Kirtley</w:t>
      </w:r>
      <w:r w:rsidR="1785F26C" w:rsidRPr="20233DE9">
        <w:rPr>
          <w:rFonts w:ascii="Times New Roman" w:eastAsia="Times New Roman" w:hAnsi="Times New Roman" w:cs="Times New Roman"/>
        </w:rPr>
        <w:t>, Chair</w:t>
      </w:r>
      <w:r>
        <w:tab/>
      </w:r>
      <w:r>
        <w:tab/>
      </w:r>
      <w:r>
        <w:tab/>
      </w:r>
      <w:r>
        <w:tab/>
      </w:r>
      <w:r w:rsidR="1785F26C" w:rsidRPr="20233DE9">
        <w:rPr>
          <w:rFonts w:ascii="Times New Roman" w:eastAsia="Times New Roman" w:hAnsi="Times New Roman" w:cs="Times New Roman"/>
        </w:rPr>
        <w:t>Date</w:t>
      </w:r>
    </w:p>
    <w:p w14:paraId="23ACB92E" w14:textId="77A04D81" w:rsidR="20233DE9" w:rsidRDefault="20233DE9"/>
    <w:sectPr w:rsidR="20233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0990E1"/>
    <w:rsid w:val="00163638"/>
    <w:rsid w:val="003B25D5"/>
    <w:rsid w:val="003C23B0"/>
    <w:rsid w:val="00637F75"/>
    <w:rsid w:val="006907EC"/>
    <w:rsid w:val="00777988"/>
    <w:rsid w:val="007C3958"/>
    <w:rsid w:val="008F652A"/>
    <w:rsid w:val="00D632C1"/>
    <w:rsid w:val="00F85860"/>
    <w:rsid w:val="012BF0D9"/>
    <w:rsid w:val="059F894E"/>
    <w:rsid w:val="091541A7"/>
    <w:rsid w:val="0940C671"/>
    <w:rsid w:val="0B341B3E"/>
    <w:rsid w:val="0B6E2360"/>
    <w:rsid w:val="1192E4D7"/>
    <w:rsid w:val="145AA6C2"/>
    <w:rsid w:val="1509E154"/>
    <w:rsid w:val="160FC974"/>
    <w:rsid w:val="1785F26C"/>
    <w:rsid w:val="18E045D8"/>
    <w:rsid w:val="1B08C742"/>
    <w:rsid w:val="1C84118E"/>
    <w:rsid w:val="1D4E5B4A"/>
    <w:rsid w:val="20233DE9"/>
    <w:rsid w:val="20F4BFC5"/>
    <w:rsid w:val="22E897C0"/>
    <w:rsid w:val="23A69D38"/>
    <w:rsid w:val="240990E1"/>
    <w:rsid w:val="2418F47C"/>
    <w:rsid w:val="24948051"/>
    <w:rsid w:val="24BEEF31"/>
    <w:rsid w:val="255F7588"/>
    <w:rsid w:val="25DB1B4C"/>
    <w:rsid w:val="27073B98"/>
    <w:rsid w:val="27173CF8"/>
    <w:rsid w:val="2732A232"/>
    <w:rsid w:val="2790F941"/>
    <w:rsid w:val="27EA7881"/>
    <w:rsid w:val="2914DB14"/>
    <w:rsid w:val="2946CC3F"/>
    <w:rsid w:val="2A67FFAE"/>
    <w:rsid w:val="2ADFCC5B"/>
    <w:rsid w:val="2CB5FB16"/>
    <w:rsid w:val="2D60E32E"/>
    <w:rsid w:val="2DB46F4C"/>
    <w:rsid w:val="2DBE32AF"/>
    <w:rsid w:val="3007942D"/>
    <w:rsid w:val="30991CF5"/>
    <w:rsid w:val="30B381A9"/>
    <w:rsid w:val="30BF15BE"/>
    <w:rsid w:val="313F4965"/>
    <w:rsid w:val="317A21B1"/>
    <w:rsid w:val="321F2305"/>
    <w:rsid w:val="32258952"/>
    <w:rsid w:val="32A9504E"/>
    <w:rsid w:val="35E42E9A"/>
    <w:rsid w:val="39A29684"/>
    <w:rsid w:val="3ADD38E1"/>
    <w:rsid w:val="3B43ED02"/>
    <w:rsid w:val="3CDFE745"/>
    <w:rsid w:val="3D01ABA2"/>
    <w:rsid w:val="3FE82675"/>
    <w:rsid w:val="413244F7"/>
    <w:rsid w:val="41632FD3"/>
    <w:rsid w:val="4172EFF6"/>
    <w:rsid w:val="417B0FF1"/>
    <w:rsid w:val="41E73A61"/>
    <w:rsid w:val="42215CF9"/>
    <w:rsid w:val="42486B44"/>
    <w:rsid w:val="429A90DC"/>
    <w:rsid w:val="45364203"/>
    <w:rsid w:val="4945A0B5"/>
    <w:rsid w:val="49C31FFE"/>
    <w:rsid w:val="4B6BA0BC"/>
    <w:rsid w:val="4C2CDF9D"/>
    <w:rsid w:val="4CA77AE8"/>
    <w:rsid w:val="4E41854C"/>
    <w:rsid w:val="4EF53D8E"/>
    <w:rsid w:val="4F32B040"/>
    <w:rsid w:val="544F943F"/>
    <w:rsid w:val="55FA41EF"/>
    <w:rsid w:val="5659BC17"/>
    <w:rsid w:val="5719B688"/>
    <w:rsid w:val="593110C9"/>
    <w:rsid w:val="5951A4C2"/>
    <w:rsid w:val="5BC5C56C"/>
    <w:rsid w:val="5CA5259C"/>
    <w:rsid w:val="5D37A9B3"/>
    <w:rsid w:val="5DA5CC9C"/>
    <w:rsid w:val="5F9B9695"/>
    <w:rsid w:val="5FBFF008"/>
    <w:rsid w:val="609BC74F"/>
    <w:rsid w:val="60AF935B"/>
    <w:rsid w:val="61847010"/>
    <w:rsid w:val="62954FE7"/>
    <w:rsid w:val="62B84973"/>
    <w:rsid w:val="63B7185D"/>
    <w:rsid w:val="6431B426"/>
    <w:rsid w:val="649288F0"/>
    <w:rsid w:val="656C193E"/>
    <w:rsid w:val="66339A73"/>
    <w:rsid w:val="666A4D8E"/>
    <w:rsid w:val="66F73CEF"/>
    <w:rsid w:val="67417C70"/>
    <w:rsid w:val="67D1A200"/>
    <w:rsid w:val="6811CD27"/>
    <w:rsid w:val="6875233F"/>
    <w:rsid w:val="6B4E6916"/>
    <w:rsid w:val="6DC8CDE3"/>
    <w:rsid w:val="6ED33DDD"/>
    <w:rsid w:val="6EF5B308"/>
    <w:rsid w:val="6EF6ECB1"/>
    <w:rsid w:val="6FCAB4B1"/>
    <w:rsid w:val="75641EBC"/>
    <w:rsid w:val="798B3D42"/>
    <w:rsid w:val="799CA764"/>
    <w:rsid w:val="7A069314"/>
    <w:rsid w:val="7BA7F71A"/>
    <w:rsid w:val="7BDFC3AF"/>
    <w:rsid w:val="7CCFD96B"/>
    <w:rsid w:val="7D375EB7"/>
    <w:rsid w:val="7E15BD42"/>
    <w:rsid w:val="7EE6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990E1"/>
  <w15:chartTrackingRefBased/>
  <w15:docId w15:val="{510F35AA-6716-42D6-950F-9786F103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20233DE9"/>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197c83c-9881-4602-849f-d7bdc5f736aa">
      <UserInfo>
        <DisplayName/>
        <AccountId xsi:nil="true"/>
        <AccountType/>
      </UserInfo>
    </SharedWithUsers>
    <lcf76f155ced4ddcb4097134ff3c332f xmlns="57e93ad4-19d2-403a-87fc-8a6bf8159da0">
      <Terms xmlns="http://schemas.microsoft.com/office/infopath/2007/PartnerControls"/>
    </lcf76f155ced4ddcb4097134ff3c332f>
    <TaxCatchAll xmlns="0197c83c-9881-4602-849f-d7bdc5f736a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B6D2F43FD46243A96FBFBC77F7C1BE" ma:contentTypeVersion="19" ma:contentTypeDescription="Create a new document." ma:contentTypeScope="" ma:versionID="fc1c79717e71317a84c0e0df0ecf57c3">
  <xsd:schema xmlns:xsd="http://www.w3.org/2001/XMLSchema" xmlns:xs="http://www.w3.org/2001/XMLSchema" xmlns:p="http://schemas.microsoft.com/office/2006/metadata/properties" xmlns:ns1="http://schemas.microsoft.com/sharepoint/v3" xmlns:ns2="0197c83c-9881-4602-849f-d7bdc5f736aa" xmlns:ns3="57e93ad4-19d2-403a-87fc-8a6bf8159da0" targetNamespace="http://schemas.microsoft.com/office/2006/metadata/properties" ma:root="true" ma:fieldsID="039f1cf3e1e6ab02472bb488915721d6" ns1:_="" ns2:_="" ns3:_="">
    <xsd:import namespace="http://schemas.microsoft.com/sharepoint/v3"/>
    <xsd:import namespace="0197c83c-9881-4602-849f-d7bdc5f736aa"/>
    <xsd:import namespace="57e93ad4-19d2-403a-87fc-8a6bf8159da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97c83c-9881-4602-849f-d7bdc5f736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5376a4e-fd8e-4260-bb2f-d3d2098530c7}" ma:internalName="TaxCatchAll" ma:showField="CatchAllData" ma:web="0197c83c-9881-4602-849f-d7bdc5f736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e93ad4-19d2-403a-87fc-8a6bf8159da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4e26d1-dad4-4ac5-8266-47af6b1647ff"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131100-CDA9-4CB5-804D-5F19CF124AD6}">
  <ds:schemaRefs>
    <ds:schemaRef ds:uri="http://schemas.microsoft.com/sharepoint/v3/contenttype/forms"/>
  </ds:schemaRefs>
</ds:datastoreItem>
</file>

<file path=customXml/itemProps2.xml><?xml version="1.0" encoding="utf-8"?>
<ds:datastoreItem xmlns:ds="http://schemas.openxmlformats.org/officeDocument/2006/customXml" ds:itemID="{3CFCCCF5-37E9-4CEF-B94D-25645AB9E684}">
  <ds:schemaRefs>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57e93ad4-19d2-403a-87fc-8a6bf8159da0"/>
    <ds:schemaRef ds:uri="0197c83c-9881-4602-849f-d7bdc5f736aa"/>
  </ds:schemaRefs>
</ds:datastoreItem>
</file>

<file path=customXml/itemProps3.xml><?xml version="1.0" encoding="utf-8"?>
<ds:datastoreItem xmlns:ds="http://schemas.openxmlformats.org/officeDocument/2006/customXml" ds:itemID="{4F2907E7-A676-4E58-B908-29B67893EAAD}"/>
</file>

<file path=customXml/itemProps4.xml><?xml version="1.0" encoding="utf-8"?>
<ds:datastoreItem xmlns:ds="http://schemas.openxmlformats.org/officeDocument/2006/customXml" ds:itemID="{8D256E9B-D0DC-46C9-A119-9DEE47647F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1963</Words>
  <Characters>10592</Characters>
  <Application>Microsoft Office Word</Application>
  <DocSecurity>0</DocSecurity>
  <Lines>278</Lines>
  <Paragraphs>116</Paragraphs>
  <ScaleCrop>false</ScaleCrop>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Bohdan</dc:creator>
  <cp:keywords/>
  <dc:description/>
  <cp:lastModifiedBy>Courtney Cacatian</cp:lastModifiedBy>
  <cp:revision>7</cp:revision>
  <dcterms:created xsi:type="dcterms:W3CDTF">2025-10-17T20:35:00Z</dcterms:created>
  <dcterms:modified xsi:type="dcterms:W3CDTF">2025-10-21T23:27:00Z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0x010100FFB6D2F43FD46243A96FBFBC77F7C1BE</vt:lpwstr>
  </property>
  <property fmtid="{D5CDD505-2E9C-101B-9397-08002B2CF9AE}" pid="4" name="ComplianceAssetId">
    <vt:lpwstr/>
  </property>
  <property fmtid="{D5CDD505-2E9C-101B-9397-08002B2CF9AE}" pid="5" name="_dlc_DocIdItemGuid">
    <vt:lpwstr>d3a60df8-6785-40b5-a3a2-9b2e072b19af</vt:lpwstr>
  </property>
  <property fmtid="{D5CDD505-2E9C-101B-9397-08002B2CF9AE}" pid="6" name="_ExtendedDescription">
    <vt:lpwstr/>
  </property>
  <property fmtid="{D5CDD505-2E9C-101B-9397-08002B2CF9AE}" pid="7" name="_activity">
    <vt:lpwstr>{"FileActivityType":"9","FileActivityTimeStamp":"2025-10-22T18:20:03.693Z","FileActivityUsersOnPage":[{"DisplayName":"Courtney Cacatian","Id":"ccacatian@albemarle.org"},{"DisplayName":"Ruairi Vaughan","Id":"rvaughan@albemarle.org"}],"FileActivityNavigationId":null}</vt:lpwstr>
  </property>
  <property fmtid="{D5CDD505-2E9C-101B-9397-08002B2CF9AE}" pid="8" name="TriggerFlowInfo">
    <vt:lpwstr/>
  </property>
  <property fmtid="{D5CDD505-2E9C-101B-9397-08002B2CF9AE}" pid="9" name="GrammarlyDocumentId">
    <vt:lpwstr>9fb933eb-157b-49b9-a935-4880775c1238</vt:lpwstr>
  </property>
  <property fmtid="{D5CDD505-2E9C-101B-9397-08002B2CF9AE}" pid="10" name="_SourceUrl">
    <vt:lpwstr/>
  </property>
  <property fmtid="{D5CDD505-2E9C-101B-9397-08002B2CF9AE}" pid="11" name="_SharedFileIndex">
    <vt:lpwstr/>
  </property>
</Properties>
</file>